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CABFB6" w14:textId="77777777" w:rsidR="00B74212" w:rsidRPr="00CE0804" w:rsidRDefault="00B74212">
      <w:pPr>
        <w:pStyle w:val="normal0"/>
        <w:spacing w:after="0" w:line="240" w:lineRule="auto"/>
        <w:jc w:val="center"/>
      </w:pPr>
    </w:p>
    <w:tbl>
      <w:tblPr>
        <w:tblStyle w:val="a"/>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B74212" w:rsidRPr="00CE0804" w14:paraId="6DFD2DAA" w14:textId="77777777">
        <w:tc>
          <w:tcPr>
            <w:tcW w:w="7308" w:type="dxa"/>
            <w:tcMar>
              <w:left w:w="108" w:type="dxa"/>
              <w:right w:w="108" w:type="dxa"/>
            </w:tcMar>
          </w:tcPr>
          <w:p w14:paraId="32297445" w14:textId="77777777" w:rsidR="00B74212" w:rsidRPr="00CE0804" w:rsidRDefault="00CE0804">
            <w:pPr>
              <w:pStyle w:val="normal0"/>
              <w:spacing w:after="0" w:line="240" w:lineRule="auto"/>
            </w:pPr>
            <w:r w:rsidRPr="00CE0804">
              <w:t>Unit Title:  Multiplication and Division of Fractions</w:t>
            </w:r>
          </w:p>
        </w:tc>
        <w:tc>
          <w:tcPr>
            <w:tcW w:w="7308" w:type="dxa"/>
            <w:tcMar>
              <w:left w:w="108" w:type="dxa"/>
              <w:right w:w="108" w:type="dxa"/>
            </w:tcMar>
          </w:tcPr>
          <w:p w14:paraId="7B5E5C05" w14:textId="77777777" w:rsidR="00B74212" w:rsidRPr="00CE0804" w:rsidRDefault="00CE0804" w:rsidP="00CE0804">
            <w:pPr>
              <w:pStyle w:val="normal0"/>
              <w:spacing w:after="0" w:line="240" w:lineRule="auto"/>
            </w:pPr>
            <w:r w:rsidRPr="00CE0804">
              <w:t>Pacing (Duration of Unit):  6 Weeks</w:t>
            </w:r>
          </w:p>
        </w:tc>
      </w:tr>
    </w:tbl>
    <w:p w14:paraId="24CDCAB8" w14:textId="77777777" w:rsidR="00B74212" w:rsidRPr="00CE0804" w:rsidRDefault="00B74212">
      <w:pPr>
        <w:pStyle w:val="normal0"/>
        <w:spacing w:after="0" w:line="240" w:lineRule="auto"/>
      </w:pPr>
    </w:p>
    <w:tbl>
      <w:tblPr>
        <w:tblStyle w:val="a0"/>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B74212" w:rsidRPr="00CE0804" w14:paraId="017A2DED" w14:textId="77777777">
        <w:trPr>
          <w:trHeight w:val="280"/>
        </w:trPr>
        <w:tc>
          <w:tcPr>
            <w:tcW w:w="14616" w:type="dxa"/>
            <w:shd w:val="clear" w:color="auto" w:fill="E5B8B7"/>
            <w:tcMar>
              <w:left w:w="108" w:type="dxa"/>
              <w:right w:w="108" w:type="dxa"/>
            </w:tcMar>
          </w:tcPr>
          <w:p w14:paraId="05E6C758" w14:textId="77777777" w:rsidR="00B74212" w:rsidRPr="00CE0804" w:rsidRDefault="00CE0804">
            <w:pPr>
              <w:pStyle w:val="normal0"/>
              <w:spacing w:after="0" w:line="240" w:lineRule="auto"/>
              <w:jc w:val="center"/>
            </w:pPr>
            <w:r w:rsidRPr="00CE0804">
              <w:rPr>
                <w:b/>
                <w:sz w:val="24"/>
              </w:rPr>
              <w:t>Desired Results</w:t>
            </w:r>
          </w:p>
        </w:tc>
      </w:tr>
    </w:tbl>
    <w:p w14:paraId="47407DFE" w14:textId="77777777" w:rsidR="00B74212" w:rsidRPr="00CE0804" w:rsidRDefault="00B74212">
      <w:pPr>
        <w:pStyle w:val="normal0"/>
        <w:spacing w:after="0" w:line="240" w:lineRule="auto"/>
      </w:pPr>
    </w:p>
    <w:tbl>
      <w:tblPr>
        <w:tblStyle w:val="a1"/>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B74212" w:rsidRPr="00CE0804" w14:paraId="5AB90DDF" w14:textId="77777777">
        <w:trPr>
          <w:trHeight w:val="280"/>
        </w:trPr>
        <w:tc>
          <w:tcPr>
            <w:tcW w:w="14616" w:type="dxa"/>
            <w:shd w:val="clear" w:color="auto" w:fill="F2F2F2"/>
            <w:tcMar>
              <w:left w:w="108" w:type="dxa"/>
              <w:right w:w="108" w:type="dxa"/>
            </w:tcMar>
          </w:tcPr>
          <w:p w14:paraId="102E4927" w14:textId="77777777" w:rsidR="00B74212" w:rsidRPr="00CE0804" w:rsidRDefault="00CE0804">
            <w:pPr>
              <w:pStyle w:val="normal0"/>
              <w:spacing w:after="0" w:line="240" w:lineRule="auto"/>
              <w:jc w:val="center"/>
            </w:pPr>
            <w:r w:rsidRPr="00CE0804">
              <w:rPr>
                <w:b/>
              </w:rPr>
              <w:t>Transfer Goals (</w:t>
            </w:r>
            <w:r w:rsidRPr="00CE0804">
              <w:t>Priority practice standards in</w:t>
            </w:r>
            <w:r w:rsidRPr="00CE0804">
              <w:rPr>
                <w:b/>
              </w:rPr>
              <w:t xml:space="preserve"> bold)</w:t>
            </w:r>
          </w:p>
        </w:tc>
      </w:tr>
      <w:tr w:rsidR="00B74212" w:rsidRPr="00CE0804" w14:paraId="5F04161A" w14:textId="77777777">
        <w:tc>
          <w:tcPr>
            <w:tcW w:w="14616" w:type="dxa"/>
            <w:tcMar>
              <w:left w:w="108" w:type="dxa"/>
              <w:right w:w="108" w:type="dxa"/>
            </w:tcMar>
          </w:tcPr>
          <w:p w14:paraId="08560067" w14:textId="77777777" w:rsidR="00B74212" w:rsidRPr="00CE0804" w:rsidRDefault="00B74212">
            <w:pPr>
              <w:pStyle w:val="normal0"/>
              <w:spacing w:after="0" w:line="240" w:lineRule="auto"/>
              <w:jc w:val="center"/>
            </w:pPr>
          </w:p>
          <w:p w14:paraId="665A2178" w14:textId="77777777" w:rsidR="00B74212" w:rsidRPr="00CE0804" w:rsidRDefault="00CE0804">
            <w:pPr>
              <w:pStyle w:val="normal0"/>
              <w:spacing w:after="0" w:line="240" w:lineRule="auto"/>
            </w:pPr>
            <w:r w:rsidRPr="00CE0804">
              <w:rPr>
                <w:i/>
              </w:rPr>
              <w:t xml:space="preserve">Students will be able to independently use their learning to: </w:t>
            </w:r>
          </w:p>
          <w:p w14:paraId="2AC2DF52" w14:textId="77777777" w:rsidR="00B74212" w:rsidRPr="00CE0804" w:rsidRDefault="00CE0804">
            <w:pPr>
              <w:pStyle w:val="normal0"/>
              <w:numPr>
                <w:ilvl w:val="0"/>
                <w:numId w:val="9"/>
              </w:numPr>
              <w:spacing w:after="0" w:line="240" w:lineRule="auto"/>
              <w:ind w:left="720" w:hanging="575"/>
            </w:pPr>
            <w:r w:rsidRPr="00CE0804">
              <w:rPr>
                <w:b/>
              </w:rPr>
              <w:t>Make sense of problems and persevere in solving them.</w:t>
            </w:r>
          </w:p>
          <w:p w14:paraId="10FE27C1" w14:textId="77777777" w:rsidR="00B74212" w:rsidRPr="00CE0804" w:rsidRDefault="00CE0804">
            <w:pPr>
              <w:pStyle w:val="normal0"/>
              <w:numPr>
                <w:ilvl w:val="0"/>
                <w:numId w:val="9"/>
              </w:numPr>
              <w:spacing w:after="0" w:line="240" w:lineRule="auto"/>
              <w:ind w:left="720" w:hanging="575"/>
            </w:pPr>
            <w:r w:rsidRPr="00CE0804">
              <w:rPr>
                <w:b/>
              </w:rPr>
              <w:t>Reason abstractly and quantitatively.</w:t>
            </w:r>
          </w:p>
          <w:p w14:paraId="0147DE39" w14:textId="77777777" w:rsidR="00B74212" w:rsidRPr="00CE0804" w:rsidRDefault="00CE0804">
            <w:pPr>
              <w:pStyle w:val="normal0"/>
              <w:numPr>
                <w:ilvl w:val="0"/>
                <w:numId w:val="9"/>
              </w:numPr>
              <w:spacing w:after="0" w:line="240" w:lineRule="auto"/>
              <w:ind w:left="720" w:hanging="575"/>
            </w:pPr>
            <w:r w:rsidRPr="00CE0804">
              <w:t>Construct viable arguments and critique the reasoning of others.</w:t>
            </w:r>
          </w:p>
          <w:p w14:paraId="3D24F2A5" w14:textId="77777777" w:rsidR="00B74212" w:rsidRPr="00CE0804" w:rsidRDefault="00CE0804">
            <w:pPr>
              <w:pStyle w:val="normal0"/>
              <w:numPr>
                <w:ilvl w:val="0"/>
                <w:numId w:val="9"/>
              </w:numPr>
              <w:spacing w:after="0" w:line="240" w:lineRule="auto"/>
              <w:ind w:left="720" w:hanging="575"/>
            </w:pPr>
            <w:r w:rsidRPr="00CE0804">
              <w:rPr>
                <w:b/>
              </w:rPr>
              <w:t>Model with mathematics.</w:t>
            </w:r>
          </w:p>
          <w:p w14:paraId="4D7D77C9" w14:textId="77777777" w:rsidR="00B74212" w:rsidRPr="00CE0804" w:rsidRDefault="00CE0804">
            <w:pPr>
              <w:pStyle w:val="normal0"/>
              <w:numPr>
                <w:ilvl w:val="0"/>
                <w:numId w:val="9"/>
              </w:numPr>
              <w:tabs>
                <w:tab w:val="left" w:pos="360"/>
              </w:tabs>
              <w:spacing w:after="0" w:line="240" w:lineRule="auto"/>
              <w:ind w:left="720" w:hanging="575"/>
            </w:pPr>
            <w:r w:rsidRPr="00CE0804">
              <w:t>Use appropriate tools strategically.</w:t>
            </w:r>
          </w:p>
          <w:p w14:paraId="61694923" w14:textId="77777777" w:rsidR="00B74212" w:rsidRPr="00CE0804" w:rsidRDefault="00CE0804">
            <w:pPr>
              <w:pStyle w:val="normal0"/>
              <w:numPr>
                <w:ilvl w:val="0"/>
                <w:numId w:val="9"/>
              </w:numPr>
              <w:tabs>
                <w:tab w:val="left" w:pos="360"/>
              </w:tabs>
              <w:spacing w:after="0" w:line="240" w:lineRule="auto"/>
              <w:ind w:left="720" w:hanging="575"/>
            </w:pPr>
            <w:r w:rsidRPr="00CE0804">
              <w:rPr>
                <w:b/>
              </w:rPr>
              <w:t>Attend to precision.</w:t>
            </w:r>
          </w:p>
          <w:p w14:paraId="1F27ABDE" w14:textId="77777777" w:rsidR="00B74212" w:rsidRPr="00CE0804" w:rsidRDefault="00CE0804">
            <w:pPr>
              <w:pStyle w:val="normal0"/>
              <w:numPr>
                <w:ilvl w:val="0"/>
                <w:numId w:val="9"/>
              </w:numPr>
              <w:spacing w:after="0" w:line="240" w:lineRule="auto"/>
              <w:ind w:left="720" w:hanging="575"/>
            </w:pPr>
            <w:r w:rsidRPr="00CE0804">
              <w:t>Look for and make use of structure.</w:t>
            </w:r>
          </w:p>
          <w:p w14:paraId="4FF9298E" w14:textId="77777777" w:rsidR="00B74212" w:rsidRPr="00CE0804" w:rsidRDefault="00CE0804">
            <w:pPr>
              <w:pStyle w:val="normal0"/>
              <w:numPr>
                <w:ilvl w:val="0"/>
                <w:numId w:val="9"/>
              </w:numPr>
              <w:spacing w:after="0" w:line="240" w:lineRule="auto"/>
              <w:ind w:left="720" w:hanging="575"/>
            </w:pPr>
            <w:r w:rsidRPr="00CE0804">
              <w:t>Look for and express regularity in repeated reasoning.</w:t>
            </w:r>
          </w:p>
          <w:p w14:paraId="24BC187C" w14:textId="77777777" w:rsidR="00B74212" w:rsidRPr="00CE0804" w:rsidRDefault="00B74212">
            <w:pPr>
              <w:pStyle w:val="normal0"/>
              <w:spacing w:after="0" w:line="240" w:lineRule="auto"/>
            </w:pPr>
          </w:p>
        </w:tc>
      </w:tr>
    </w:tbl>
    <w:p w14:paraId="3AD0C11B" w14:textId="77777777" w:rsidR="00B74212" w:rsidRPr="00CE0804" w:rsidRDefault="00B74212">
      <w:pPr>
        <w:pStyle w:val="normal0"/>
        <w:spacing w:after="0" w:line="240" w:lineRule="auto"/>
      </w:pPr>
    </w:p>
    <w:tbl>
      <w:tblPr>
        <w:tblStyle w:val="a2"/>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B74212" w:rsidRPr="00CE0804" w14:paraId="3DF6289D" w14:textId="77777777">
        <w:trPr>
          <w:trHeight w:val="280"/>
        </w:trPr>
        <w:tc>
          <w:tcPr>
            <w:tcW w:w="14616" w:type="dxa"/>
            <w:shd w:val="clear" w:color="auto" w:fill="F2F2F2"/>
            <w:tcMar>
              <w:left w:w="108" w:type="dxa"/>
              <w:right w:w="108" w:type="dxa"/>
            </w:tcMar>
          </w:tcPr>
          <w:p w14:paraId="758D0498" w14:textId="77777777" w:rsidR="00B74212" w:rsidRPr="00CE0804" w:rsidRDefault="00CE0804">
            <w:pPr>
              <w:pStyle w:val="normal0"/>
              <w:spacing w:after="0" w:line="240" w:lineRule="auto"/>
              <w:jc w:val="center"/>
            </w:pPr>
            <w:r w:rsidRPr="00CE0804">
              <w:rPr>
                <w:b/>
              </w:rPr>
              <w:t>Established Goals (2011 MA Curriculum Frameworks Standards Incorporating the Common Core State Standards)</w:t>
            </w:r>
          </w:p>
        </w:tc>
      </w:tr>
    </w:tbl>
    <w:p w14:paraId="2780F05E" w14:textId="77777777" w:rsidR="00B74212" w:rsidRPr="00CE0804" w:rsidRDefault="00B74212">
      <w:pPr>
        <w:pStyle w:val="normal0"/>
        <w:spacing w:after="0" w:line="240" w:lineRule="auto"/>
      </w:pPr>
    </w:p>
    <w:tbl>
      <w:tblPr>
        <w:tblStyle w:val="a3"/>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195"/>
        <w:gridCol w:w="3421"/>
      </w:tblGrid>
      <w:tr w:rsidR="00B74212" w:rsidRPr="00CE0804" w14:paraId="437A5ACC" w14:textId="77777777">
        <w:tc>
          <w:tcPr>
            <w:tcW w:w="11195" w:type="dxa"/>
            <w:shd w:val="clear" w:color="auto" w:fill="FFFFFF"/>
            <w:tcMar>
              <w:left w:w="108" w:type="dxa"/>
              <w:right w:w="108" w:type="dxa"/>
            </w:tcMar>
          </w:tcPr>
          <w:p w14:paraId="18921E1E" w14:textId="77777777" w:rsidR="00B74212" w:rsidRPr="00CE0804" w:rsidRDefault="00CE0804">
            <w:pPr>
              <w:pStyle w:val="normal0"/>
              <w:spacing w:after="0" w:line="240" w:lineRule="auto"/>
            </w:pPr>
            <w:r w:rsidRPr="00CE0804">
              <w:rPr>
                <w:b/>
              </w:rPr>
              <w:t>Prerequisite Standards:</w:t>
            </w:r>
          </w:p>
          <w:p w14:paraId="389A21D1" w14:textId="77777777" w:rsidR="00B74212" w:rsidRPr="00CE0804" w:rsidRDefault="00CE0804" w:rsidP="00CE0804">
            <w:pPr>
              <w:pStyle w:val="normal0"/>
              <w:numPr>
                <w:ilvl w:val="0"/>
                <w:numId w:val="11"/>
              </w:numPr>
              <w:spacing w:after="0" w:line="240" w:lineRule="auto"/>
              <w:contextualSpacing/>
              <w:rPr>
                <w:rFonts w:eastAsia="Arial" w:cs="Arial"/>
                <w:sz w:val="20"/>
              </w:rPr>
            </w:pPr>
            <w:r w:rsidRPr="00CE0804">
              <w:rPr>
                <w:rFonts w:eastAsia="Arial" w:cs="Arial"/>
                <w:sz w:val="20"/>
              </w:rPr>
              <w:t>4.NF.4: Apply and extend previous understandings of multiplication to multiply a fraction by a whole number.</w:t>
            </w:r>
          </w:p>
          <w:p w14:paraId="0C101C41" w14:textId="77777777" w:rsidR="00B74212" w:rsidRPr="00CE0804" w:rsidRDefault="00CE0804" w:rsidP="00CE0804">
            <w:pPr>
              <w:pStyle w:val="normal0"/>
              <w:numPr>
                <w:ilvl w:val="1"/>
                <w:numId w:val="11"/>
              </w:numPr>
              <w:spacing w:after="0" w:line="240" w:lineRule="auto"/>
            </w:pPr>
            <w:r w:rsidRPr="00CE0804">
              <w:rPr>
                <w:rFonts w:eastAsia="Arial" w:cs="Arial"/>
                <w:sz w:val="20"/>
              </w:rPr>
              <w:t xml:space="preserve">4.NF.4a: Understand a fraction </w:t>
            </w:r>
            <w:r w:rsidRPr="00CE0804">
              <w:rPr>
                <w:rFonts w:eastAsia="Arial" w:cs="Arial"/>
                <w:b/>
                <w:i/>
                <w:sz w:val="16"/>
              </w:rPr>
              <w:t>a</w:t>
            </w:r>
            <w:r w:rsidRPr="00CE0804">
              <w:rPr>
                <w:rFonts w:eastAsia="Arial" w:cs="Arial"/>
              </w:rPr>
              <w:t>/</w:t>
            </w:r>
            <w:r w:rsidRPr="00CE0804">
              <w:rPr>
                <w:rFonts w:eastAsia="Arial" w:cs="Arial"/>
                <w:b/>
                <w:i/>
                <w:sz w:val="16"/>
              </w:rPr>
              <w:t xml:space="preserve">b </w:t>
            </w:r>
            <w:r w:rsidRPr="00CE0804">
              <w:rPr>
                <w:rFonts w:eastAsia="Arial" w:cs="Arial"/>
                <w:sz w:val="20"/>
              </w:rPr>
              <w:t xml:space="preserve">as a multiple of </w:t>
            </w:r>
            <w:r w:rsidRPr="00CE0804">
              <w:rPr>
                <w:rFonts w:eastAsia="Arial" w:cs="Arial"/>
                <w:b/>
                <w:sz w:val="16"/>
              </w:rPr>
              <w:t>1</w:t>
            </w:r>
            <w:r w:rsidRPr="00CE0804">
              <w:rPr>
                <w:rFonts w:eastAsia="Arial" w:cs="Arial"/>
                <w:sz w:val="20"/>
              </w:rPr>
              <w:t>/</w:t>
            </w:r>
            <w:r w:rsidRPr="00CE0804">
              <w:rPr>
                <w:rFonts w:eastAsia="Arial" w:cs="Arial"/>
                <w:b/>
                <w:sz w:val="16"/>
              </w:rPr>
              <w:t>b</w:t>
            </w:r>
            <w:r w:rsidRPr="00CE0804">
              <w:rPr>
                <w:rFonts w:eastAsia="Arial" w:cs="Arial"/>
                <w:sz w:val="20"/>
              </w:rPr>
              <w:t xml:space="preserve">. </w:t>
            </w:r>
            <w:r w:rsidRPr="00CE0804">
              <w:rPr>
                <w:rFonts w:eastAsia="Arial" w:cs="Arial"/>
                <w:i/>
                <w:sz w:val="20"/>
              </w:rPr>
              <w:t xml:space="preserve">For example, use a visual fraction model to represent </w:t>
            </w:r>
            <w:r w:rsidRPr="00CE0804">
              <w:rPr>
                <w:rFonts w:eastAsia="Arial" w:cs="Arial"/>
                <w:b/>
                <w:i/>
                <w:sz w:val="16"/>
              </w:rPr>
              <w:t>5</w:t>
            </w:r>
            <w:r w:rsidRPr="00CE0804">
              <w:rPr>
                <w:rFonts w:eastAsia="Arial" w:cs="Arial"/>
                <w:i/>
                <w:sz w:val="16"/>
              </w:rPr>
              <w:t>/</w:t>
            </w:r>
            <w:r w:rsidRPr="00CE0804">
              <w:rPr>
                <w:rFonts w:eastAsia="Arial" w:cs="Arial"/>
                <w:b/>
                <w:i/>
                <w:sz w:val="16"/>
              </w:rPr>
              <w:t xml:space="preserve">4 </w:t>
            </w:r>
            <w:r w:rsidRPr="00CE0804">
              <w:rPr>
                <w:rFonts w:eastAsia="Arial" w:cs="Arial"/>
                <w:i/>
                <w:sz w:val="20"/>
              </w:rPr>
              <w:t xml:space="preserve">as the product 5 </w:t>
            </w:r>
            <w:r w:rsidRPr="00CE0804">
              <w:rPr>
                <w:rFonts w:eastAsia="Arial" w:cs="Arial"/>
              </w:rPr>
              <w:t xml:space="preserve">× </w:t>
            </w:r>
            <w:r w:rsidRPr="00CE0804">
              <w:rPr>
                <w:rFonts w:eastAsia="Arial" w:cs="Arial"/>
                <w:i/>
                <w:sz w:val="20"/>
              </w:rPr>
              <w:t>(</w:t>
            </w:r>
            <w:r w:rsidRPr="00CE0804">
              <w:rPr>
                <w:rFonts w:eastAsia="Arial" w:cs="Arial"/>
                <w:b/>
                <w:i/>
                <w:sz w:val="16"/>
              </w:rPr>
              <w:t>1</w:t>
            </w:r>
            <w:r w:rsidRPr="00CE0804">
              <w:rPr>
                <w:rFonts w:eastAsia="Arial" w:cs="Arial"/>
                <w:i/>
                <w:sz w:val="16"/>
              </w:rPr>
              <w:t>/</w:t>
            </w:r>
            <w:r w:rsidRPr="00CE0804">
              <w:rPr>
                <w:rFonts w:eastAsia="Arial" w:cs="Arial"/>
                <w:b/>
                <w:i/>
                <w:sz w:val="16"/>
              </w:rPr>
              <w:t>4</w:t>
            </w:r>
            <w:r w:rsidRPr="00CE0804">
              <w:rPr>
                <w:rFonts w:eastAsia="Arial" w:cs="Arial"/>
                <w:i/>
                <w:sz w:val="20"/>
              </w:rPr>
              <w:t xml:space="preserve">), recording the conclusion by the equation </w:t>
            </w:r>
            <w:r w:rsidRPr="00CE0804">
              <w:rPr>
                <w:rFonts w:eastAsia="Arial" w:cs="Arial"/>
                <w:b/>
                <w:i/>
                <w:sz w:val="16"/>
              </w:rPr>
              <w:t>5</w:t>
            </w:r>
            <w:r w:rsidRPr="00CE0804">
              <w:rPr>
                <w:rFonts w:eastAsia="Arial" w:cs="Arial"/>
                <w:i/>
                <w:sz w:val="16"/>
              </w:rPr>
              <w:t>/</w:t>
            </w:r>
            <w:r w:rsidRPr="00CE0804">
              <w:rPr>
                <w:rFonts w:eastAsia="Arial" w:cs="Arial"/>
                <w:b/>
                <w:i/>
                <w:sz w:val="16"/>
              </w:rPr>
              <w:t xml:space="preserve">4 </w:t>
            </w:r>
            <w:r w:rsidRPr="00CE0804">
              <w:rPr>
                <w:rFonts w:eastAsia="Arial" w:cs="Arial"/>
                <w:i/>
                <w:sz w:val="20"/>
              </w:rPr>
              <w:t xml:space="preserve">= 5 </w:t>
            </w:r>
            <w:r w:rsidRPr="00CE0804">
              <w:rPr>
                <w:rFonts w:eastAsia="Arial" w:cs="Arial"/>
              </w:rPr>
              <w:t xml:space="preserve">× </w:t>
            </w:r>
            <w:r w:rsidRPr="00CE0804">
              <w:rPr>
                <w:rFonts w:eastAsia="Arial" w:cs="Arial"/>
                <w:i/>
                <w:sz w:val="20"/>
              </w:rPr>
              <w:t>(</w:t>
            </w:r>
            <w:r w:rsidRPr="00CE0804">
              <w:rPr>
                <w:rFonts w:eastAsia="Arial" w:cs="Arial"/>
                <w:b/>
                <w:i/>
                <w:sz w:val="16"/>
              </w:rPr>
              <w:t>1</w:t>
            </w:r>
            <w:r w:rsidRPr="00CE0804">
              <w:rPr>
                <w:rFonts w:eastAsia="Arial" w:cs="Arial"/>
                <w:i/>
                <w:sz w:val="16"/>
              </w:rPr>
              <w:t>/</w:t>
            </w:r>
            <w:r w:rsidRPr="00CE0804">
              <w:rPr>
                <w:rFonts w:eastAsia="Arial" w:cs="Arial"/>
                <w:b/>
                <w:i/>
                <w:sz w:val="16"/>
              </w:rPr>
              <w:t>4</w:t>
            </w:r>
            <w:r w:rsidRPr="00CE0804">
              <w:rPr>
                <w:rFonts w:eastAsia="Arial" w:cs="Arial"/>
                <w:i/>
                <w:sz w:val="20"/>
              </w:rPr>
              <w:t>).</w:t>
            </w:r>
          </w:p>
          <w:p w14:paraId="6118AE78" w14:textId="77777777" w:rsidR="00B74212" w:rsidRPr="00CE0804" w:rsidRDefault="00CE0804" w:rsidP="00CE0804">
            <w:pPr>
              <w:pStyle w:val="normal0"/>
              <w:numPr>
                <w:ilvl w:val="1"/>
                <w:numId w:val="11"/>
              </w:numPr>
              <w:spacing w:after="0" w:line="240" w:lineRule="auto"/>
            </w:pPr>
            <w:r w:rsidRPr="00CE0804">
              <w:rPr>
                <w:rFonts w:eastAsia="Arial" w:cs="Arial"/>
                <w:sz w:val="20"/>
              </w:rPr>
              <w:t xml:space="preserve">4.NF.4b: Understand a multiple of </w:t>
            </w:r>
            <w:r w:rsidRPr="00CE0804">
              <w:rPr>
                <w:rFonts w:eastAsia="Arial" w:cs="Arial"/>
                <w:b/>
                <w:i/>
                <w:sz w:val="16"/>
              </w:rPr>
              <w:t>a</w:t>
            </w:r>
            <w:r w:rsidRPr="00CE0804">
              <w:rPr>
                <w:rFonts w:eastAsia="Arial" w:cs="Arial"/>
              </w:rPr>
              <w:t>/</w:t>
            </w:r>
            <w:r w:rsidRPr="00CE0804">
              <w:rPr>
                <w:rFonts w:eastAsia="Arial" w:cs="Arial"/>
                <w:b/>
                <w:i/>
                <w:sz w:val="16"/>
              </w:rPr>
              <w:t xml:space="preserve">b </w:t>
            </w:r>
            <w:r w:rsidRPr="00CE0804">
              <w:rPr>
                <w:rFonts w:eastAsia="Arial" w:cs="Arial"/>
                <w:sz w:val="20"/>
              </w:rPr>
              <w:t xml:space="preserve">as a multiple of </w:t>
            </w:r>
            <w:r w:rsidRPr="00CE0804">
              <w:rPr>
                <w:rFonts w:eastAsia="Arial" w:cs="Arial"/>
                <w:b/>
                <w:sz w:val="16"/>
              </w:rPr>
              <w:t>1</w:t>
            </w:r>
            <w:r w:rsidRPr="00CE0804">
              <w:rPr>
                <w:rFonts w:eastAsia="Arial" w:cs="Arial"/>
                <w:sz w:val="20"/>
              </w:rPr>
              <w:t>/</w:t>
            </w:r>
            <w:r w:rsidRPr="00CE0804">
              <w:rPr>
                <w:rFonts w:eastAsia="Arial" w:cs="Arial"/>
                <w:b/>
                <w:i/>
                <w:sz w:val="16"/>
              </w:rPr>
              <w:t>b</w:t>
            </w:r>
            <w:r w:rsidRPr="00CE0804">
              <w:rPr>
                <w:rFonts w:eastAsia="Arial" w:cs="Arial"/>
                <w:sz w:val="20"/>
              </w:rPr>
              <w:t xml:space="preserve">, and use this understanding to multiply a fraction by a whole number. </w:t>
            </w:r>
            <w:r w:rsidRPr="00CE0804">
              <w:rPr>
                <w:rFonts w:eastAsia="Arial" w:cs="Arial"/>
                <w:i/>
                <w:sz w:val="20"/>
              </w:rPr>
              <w:t xml:space="preserve">For example, use a visual fraction model to express 3 </w:t>
            </w:r>
            <w:r w:rsidRPr="00CE0804">
              <w:rPr>
                <w:rFonts w:eastAsia="Arial" w:cs="Arial"/>
              </w:rPr>
              <w:t xml:space="preserve">× </w:t>
            </w:r>
            <w:r w:rsidRPr="00CE0804">
              <w:rPr>
                <w:rFonts w:eastAsia="Arial" w:cs="Arial"/>
                <w:i/>
                <w:sz w:val="20"/>
              </w:rPr>
              <w:t>(</w:t>
            </w:r>
            <w:r w:rsidRPr="00CE0804">
              <w:rPr>
                <w:rFonts w:eastAsia="Arial" w:cs="Arial"/>
                <w:b/>
                <w:i/>
                <w:sz w:val="16"/>
              </w:rPr>
              <w:t>2</w:t>
            </w:r>
            <w:r w:rsidRPr="00CE0804">
              <w:rPr>
                <w:rFonts w:eastAsia="Arial" w:cs="Arial"/>
                <w:i/>
                <w:sz w:val="16"/>
              </w:rPr>
              <w:t>/</w:t>
            </w:r>
            <w:r w:rsidRPr="00CE0804">
              <w:rPr>
                <w:rFonts w:eastAsia="Arial" w:cs="Arial"/>
                <w:b/>
                <w:i/>
                <w:sz w:val="16"/>
              </w:rPr>
              <w:t>5</w:t>
            </w:r>
            <w:r w:rsidRPr="00CE0804">
              <w:rPr>
                <w:rFonts w:eastAsia="Arial" w:cs="Arial"/>
                <w:i/>
                <w:sz w:val="20"/>
              </w:rPr>
              <w:t xml:space="preserve">) as 6 </w:t>
            </w:r>
            <w:r w:rsidRPr="00CE0804">
              <w:rPr>
                <w:rFonts w:eastAsia="Arial" w:cs="Arial"/>
              </w:rPr>
              <w:t xml:space="preserve">× </w:t>
            </w:r>
            <w:r w:rsidRPr="00CE0804">
              <w:rPr>
                <w:rFonts w:eastAsia="Arial" w:cs="Arial"/>
                <w:i/>
                <w:sz w:val="20"/>
              </w:rPr>
              <w:t>(</w:t>
            </w:r>
            <w:r w:rsidRPr="00CE0804">
              <w:rPr>
                <w:rFonts w:eastAsia="Arial" w:cs="Arial"/>
                <w:b/>
                <w:i/>
                <w:sz w:val="16"/>
              </w:rPr>
              <w:t>1</w:t>
            </w:r>
            <w:r w:rsidRPr="00CE0804">
              <w:rPr>
                <w:rFonts w:eastAsia="Arial" w:cs="Arial"/>
                <w:i/>
                <w:sz w:val="16"/>
              </w:rPr>
              <w:t>/</w:t>
            </w:r>
            <w:r w:rsidRPr="00CE0804">
              <w:rPr>
                <w:rFonts w:eastAsia="Arial" w:cs="Arial"/>
                <w:b/>
                <w:i/>
                <w:sz w:val="16"/>
              </w:rPr>
              <w:t>5</w:t>
            </w:r>
            <w:r w:rsidRPr="00CE0804">
              <w:rPr>
                <w:rFonts w:eastAsia="Arial" w:cs="Arial"/>
                <w:i/>
                <w:sz w:val="20"/>
              </w:rPr>
              <w:t xml:space="preserve">), recognizing this product as </w:t>
            </w:r>
            <w:r w:rsidRPr="00CE0804">
              <w:rPr>
                <w:rFonts w:eastAsia="Arial" w:cs="Arial"/>
                <w:b/>
                <w:i/>
                <w:sz w:val="16"/>
              </w:rPr>
              <w:t>6</w:t>
            </w:r>
            <w:r w:rsidRPr="00CE0804">
              <w:rPr>
                <w:rFonts w:eastAsia="Arial" w:cs="Arial"/>
                <w:i/>
                <w:sz w:val="16"/>
              </w:rPr>
              <w:t>/</w:t>
            </w:r>
            <w:r w:rsidRPr="00CE0804">
              <w:rPr>
                <w:rFonts w:eastAsia="Arial" w:cs="Arial"/>
                <w:b/>
                <w:i/>
                <w:sz w:val="16"/>
              </w:rPr>
              <w:t>5</w:t>
            </w:r>
            <w:r w:rsidRPr="00CE0804">
              <w:rPr>
                <w:rFonts w:eastAsia="Arial" w:cs="Arial"/>
                <w:i/>
                <w:sz w:val="20"/>
              </w:rPr>
              <w:t xml:space="preserve">. </w:t>
            </w:r>
            <w:r w:rsidRPr="00CE0804">
              <w:rPr>
                <w:rFonts w:eastAsia="Arial" w:cs="Arial"/>
                <w:sz w:val="20"/>
              </w:rPr>
              <w:t xml:space="preserve">(In general, </w:t>
            </w:r>
            <w:r w:rsidRPr="00CE0804">
              <w:rPr>
                <w:rFonts w:eastAsia="Arial" w:cs="Arial"/>
                <w:i/>
                <w:sz w:val="20"/>
              </w:rPr>
              <w:t xml:space="preserve">n </w:t>
            </w:r>
            <w:r w:rsidRPr="00CE0804">
              <w:rPr>
                <w:rFonts w:eastAsia="Arial" w:cs="Arial"/>
              </w:rPr>
              <w:t xml:space="preserve">× </w:t>
            </w:r>
            <w:r w:rsidRPr="00CE0804">
              <w:rPr>
                <w:rFonts w:eastAsia="Arial" w:cs="Arial"/>
                <w:sz w:val="20"/>
              </w:rPr>
              <w:t>(</w:t>
            </w:r>
            <w:r w:rsidRPr="00CE0804">
              <w:rPr>
                <w:rFonts w:eastAsia="Arial" w:cs="Arial"/>
                <w:b/>
                <w:i/>
                <w:sz w:val="16"/>
              </w:rPr>
              <w:t>a</w:t>
            </w:r>
            <w:r w:rsidRPr="00CE0804">
              <w:rPr>
                <w:rFonts w:eastAsia="Arial" w:cs="Arial"/>
              </w:rPr>
              <w:t>/</w:t>
            </w:r>
            <w:proofErr w:type="gramStart"/>
            <w:r w:rsidRPr="00CE0804">
              <w:rPr>
                <w:rFonts w:eastAsia="Arial" w:cs="Arial"/>
                <w:b/>
                <w:i/>
                <w:sz w:val="16"/>
              </w:rPr>
              <w:t xml:space="preserve">b </w:t>
            </w:r>
            <w:r w:rsidRPr="00CE0804">
              <w:rPr>
                <w:rFonts w:eastAsia="Arial" w:cs="Arial"/>
                <w:sz w:val="20"/>
              </w:rPr>
              <w:t>)</w:t>
            </w:r>
            <w:proofErr w:type="gramEnd"/>
            <w:r w:rsidRPr="00CE0804">
              <w:rPr>
                <w:rFonts w:eastAsia="Arial" w:cs="Arial"/>
                <w:sz w:val="20"/>
              </w:rPr>
              <w:t xml:space="preserve"> = (</w:t>
            </w:r>
            <w:r w:rsidRPr="00CE0804">
              <w:rPr>
                <w:rFonts w:eastAsia="Arial" w:cs="Arial"/>
                <w:i/>
                <w:sz w:val="20"/>
              </w:rPr>
              <w:t xml:space="preserve">n </w:t>
            </w:r>
            <w:r w:rsidRPr="00CE0804">
              <w:rPr>
                <w:rFonts w:eastAsia="Arial" w:cs="Arial"/>
              </w:rPr>
              <w:t xml:space="preserve">× </w:t>
            </w:r>
            <w:r w:rsidRPr="00CE0804">
              <w:rPr>
                <w:rFonts w:eastAsia="Arial" w:cs="Arial"/>
                <w:i/>
                <w:sz w:val="20"/>
              </w:rPr>
              <w:t>a</w:t>
            </w:r>
            <w:r w:rsidRPr="00CE0804">
              <w:rPr>
                <w:rFonts w:eastAsia="Arial" w:cs="Arial"/>
                <w:sz w:val="20"/>
              </w:rPr>
              <w:t>)</w:t>
            </w:r>
            <w:r w:rsidRPr="00CE0804">
              <w:rPr>
                <w:rFonts w:eastAsia="Arial" w:cs="Arial"/>
              </w:rPr>
              <w:t>/</w:t>
            </w:r>
            <w:r w:rsidRPr="00CE0804">
              <w:rPr>
                <w:rFonts w:eastAsia="Arial" w:cs="Arial"/>
                <w:i/>
                <w:sz w:val="20"/>
              </w:rPr>
              <w:t>b</w:t>
            </w:r>
            <w:r w:rsidRPr="00CE0804">
              <w:rPr>
                <w:rFonts w:eastAsia="Arial" w:cs="Arial"/>
                <w:sz w:val="20"/>
              </w:rPr>
              <w:t>.)</w:t>
            </w:r>
          </w:p>
          <w:p w14:paraId="0AEA2F07" w14:textId="77777777" w:rsidR="00B74212" w:rsidRPr="00CE0804" w:rsidRDefault="00CE0804" w:rsidP="00CE0804">
            <w:pPr>
              <w:pStyle w:val="normal0"/>
              <w:numPr>
                <w:ilvl w:val="1"/>
                <w:numId w:val="11"/>
              </w:numPr>
              <w:spacing w:after="0" w:line="240" w:lineRule="auto"/>
            </w:pPr>
            <w:r w:rsidRPr="00CE0804">
              <w:rPr>
                <w:rFonts w:eastAsia="Arial" w:cs="Arial"/>
                <w:sz w:val="20"/>
              </w:rPr>
              <w:t xml:space="preserve">4.NF.4c: Solve word problems involving multiplication of a fraction by a whole number, e.g., by using visual fraction models and equations to represent the problem. </w:t>
            </w:r>
            <w:r w:rsidRPr="00CE0804">
              <w:rPr>
                <w:rFonts w:eastAsia="Arial" w:cs="Arial"/>
                <w:i/>
                <w:sz w:val="20"/>
              </w:rPr>
              <w:t xml:space="preserve">For example, if each person at a party will eat </w:t>
            </w:r>
            <w:r w:rsidRPr="00CE0804">
              <w:rPr>
                <w:rFonts w:eastAsia="Arial" w:cs="Arial"/>
                <w:b/>
                <w:i/>
                <w:sz w:val="16"/>
              </w:rPr>
              <w:t>3</w:t>
            </w:r>
            <w:r w:rsidRPr="00CE0804">
              <w:rPr>
                <w:rFonts w:eastAsia="Arial" w:cs="Arial"/>
                <w:i/>
                <w:sz w:val="20"/>
              </w:rPr>
              <w:t>/</w:t>
            </w:r>
            <w:r w:rsidRPr="00CE0804">
              <w:rPr>
                <w:rFonts w:eastAsia="Arial" w:cs="Arial"/>
                <w:b/>
                <w:i/>
                <w:sz w:val="16"/>
              </w:rPr>
              <w:t xml:space="preserve">8 </w:t>
            </w:r>
            <w:r w:rsidRPr="00CE0804">
              <w:rPr>
                <w:rFonts w:eastAsia="Arial" w:cs="Arial"/>
                <w:i/>
                <w:sz w:val="20"/>
              </w:rPr>
              <w:t>of a pound of roast beef, and there will be 5 people at the party, how many pounds of roast beef will be needed? Between what two whole numbers does your answer lie?</w:t>
            </w:r>
          </w:p>
          <w:p w14:paraId="551AD591" w14:textId="77777777" w:rsidR="00B74212" w:rsidRPr="00CE0804" w:rsidRDefault="00CE0804" w:rsidP="00CE0804">
            <w:pPr>
              <w:pStyle w:val="normal0"/>
              <w:numPr>
                <w:ilvl w:val="0"/>
                <w:numId w:val="11"/>
              </w:numPr>
              <w:spacing w:after="0" w:line="240" w:lineRule="auto"/>
              <w:contextualSpacing/>
              <w:rPr>
                <w:rFonts w:eastAsia="Arial" w:cs="Arial"/>
              </w:rPr>
            </w:pPr>
            <w:r w:rsidRPr="00CE0804">
              <w:rPr>
                <w:rFonts w:eastAsia="Arial" w:cs="Arial"/>
              </w:rPr>
              <w:t>4.NBT.</w:t>
            </w:r>
            <w:r w:rsidRPr="00CE0804">
              <w:rPr>
                <w:rFonts w:eastAsia="Arial" w:cs="Arial"/>
                <w:sz w:val="20"/>
              </w:rPr>
              <w:t>5: Multiply a whole number of up to four digits by a one-digit whole number, and multiply two two-digit numbers, using strategies based on place value and the properties of operations. Illustrate and explain the calculation by using equations, rectangular arrays, and/or area models.</w:t>
            </w:r>
          </w:p>
          <w:p w14:paraId="017FF418" w14:textId="77777777" w:rsidR="00B74212" w:rsidRPr="00CE0804" w:rsidRDefault="00CE0804" w:rsidP="00CE0804">
            <w:pPr>
              <w:pStyle w:val="normal0"/>
              <w:numPr>
                <w:ilvl w:val="1"/>
                <w:numId w:val="11"/>
              </w:numPr>
              <w:spacing w:after="0" w:line="240" w:lineRule="auto"/>
            </w:pPr>
            <w:r w:rsidRPr="00CE0804">
              <w:rPr>
                <w:rFonts w:eastAsia="Arial" w:cs="Arial"/>
              </w:rPr>
              <w:t>4.NBT</w:t>
            </w:r>
            <w:r w:rsidRPr="00CE0804">
              <w:rPr>
                <w:rFonts w:eastAsia="Arial" w:cs="Arial"/>
                <w:sz w:val="20"/>
              </w:rPr>
              <w:t xml:space="preserve">.MA.5a: Know multiplication facts and related division facts through 12 </w:t>
            </w:r>
            <w:r w:rsidRPr="00CE0804">
              <w:rPr>
                <w:rFonts w:eastAsia="Arial" w:cs="Arial"/>
              </w:rPr>
              <w:t xml:space="preserve">× </w:t>
            </w:r>
            <w:r w:rsidRPr="00CE0804">
              <w:rPr>
                <w:rFonts w:eastAsia="Arial" w:cs="Arial"/>
                <w:sz w:val="20"/>
              </w:rPr>
              <w:t>12</w:t>
            </w:r>
            <w:r>
              <w:rPr>
                <w:rFonts w:eastAsia="Arial" w:cs="Arial"/>
                <w:sz w:val="20"/>
              </w:rPr>
              <w:t>.</w:t>
            </w:r>
          </w:p>
          <w:p w14:paraId="24C3FD16" w14:textId="77777777" w:rsidR="00B74212" w:rsidRPr="00CE0804" w:rsidRDefault="00B74212">
            <w:pPr>
              <w:pStyle w:val="normal0"/>
              <w:spacing w:after="0" w:line="240" w:lineRule="auto"/>
            </w:pPr>
          </w:p>
        </w:tc>
        <w:tc>
          <w:tcPr>
            <w:tcW w:w="3421" w:type="dxa"/>
            <w:shd w:val="clear" w:color="auto" w:fill="8DB3E2"/>
            <w:tcMar>
              <w:left w:w="108" w:type="dxa"/>
              <w:right w:w="108" w:type="dxa"/>
            </w:tcMar>
          </w:tcPr>
          <w:p w14:paraId="0DD0E999" w14:textId="77777777" w:rsidR="00B74212" w:rsidRPr="00CE0804" w:rsidRDefault="00CE0804">
            <w:pPr>
              <w:pStyle w:val="normal0"/>
              <w:spacing w:after="0" w:line="240" w:lineRule="auto"/>
              <w:jc w:val="center"/>
            </w:pPr>
            <w:r w:rsidRPr="00CE0804">
              <w:rPr>
                <w:b/>
              </w:rPr>
              <w:t xml:space="preserve"> </w:t>
            </w:r>
            <w:r w:rsidRPr="00CE0804">
              <w:rPr>
                <w:b/>
                <w:sz w:val="20"/>
              </w:rPr>
              <w:t>WIDA for English Language Learners</w:t>
            </w:r>
          </w:p>
          <w:p w14:paraId="229E3ED4" w14:textId="77777777" w:rsidR="00B74212" w:rsidRPr="00CE0804" w:rsidRDefault="00CE0804">
            <w:pPr>
              <w:pStyle w:val="normal0"/>
              <w:spacing w:after="0" w:line="240" w:lineRule="auto"/>
              <w:rPr>
                <w:sz w:val="18"/>
                <w:szCs w:val="18"/>
              </w:rPr>
            </w:pPr>
            <w:r w:rsidRPr="00CE0804">
              <w:rPr>
                <w:sz w:val="18"/>
                <w:szCs w:val="18"/>
              </w:rPr>
              <w:t xml:space="preserve">Standard 1: ELLs </w:t>
            </w:r>
            <w:r w:rsidRPr="00CE0804">
              <w:rPr>
                <w:b/>
                <w:sz w:val="18"/>
                <w:szCs w:val="18"/>
              </w:rPr>
              <w:t>communicate</w:t>
            </w:r>
            <w:r w:rsidRPr="00CE0804">
              <w:rPr>
                <w:sz w:val="18"/>
                <w:szCs w:val="18"/>
              </w:rPr>
              <w:t xml:space="preserve"> for </w:t>
            </w:r>
            <w:r w:rsidRPr="00CE0804">
              <w:rPr>
                <w:b/>
                <w:sz w:val="18"/>
                <w:szCs w:val="18"/>
              </w:rPr>
              <w:t xml:space="preserve">Social </w:t>
            </w:r>
            <w:r w:rsidRPr="00CE0804">
              <w:rPr>
                <w:sz w:val="18"/>
                <w:szCs w:val="18"/>
              </w:rPr>
              <w:t xml:space="preserve">and </w:t>
            </w:r>
            <w:r w:rsidRPr="00CE0804">
              <w:rPr>
                <w:b/>
                <w:sz w:val="18"/>
                <w:szCs w:val="18"/>
              </w:rPr>
              <w:t xml:space="preserve">Instructional </w:t>
            </w:r>
            <w:r w:rsidRPr="00CE0804">
              <w:rPr>
                <w:sz w:val="18"/>
                <w:szCs w:val="18"/>
              </w:rPr>
              <w:t>purposes within the school setting</w:t>
            </w:r>
          </w:p>
          <w:p w14:paraId="2BDD1B9A" w14:textId="77777777" w:rsidR="00B74212" w:rsidRPr="00CE0804" w:rsidRDefault="00CE0804">
            <w:pPr>
              <w:pStyle w:val="normal0"/>
              <w:spacing w:after="0" w:line="240" w:lineRule="auto"/>
              <w:rPr>
                <w:sz w:val="18"/>
                <w:szCs w:val="18"/>
              </w:rPr>
            </w:pPr>
            <w:r w:rsidRPr="00CE0804">
              <w:rPr>
                <w:sz w:val="18"/>
                <w:szCs w:val="18"/>
              </w:rPr>
              <w:t xml:space="preserve">Standard 3:  ELLs </w:t>
            </w:r>
            <w:r w:rsidRPr="00CE0804">
              <w:rPr>
                <w:b/>
                <w:sz w:val="18"/>
                <w:szCs w:val="18"/>
              </w:rPr>
              <w:t xml:space="preserve">communicate </w:t>
            </w:r>
            <w:r w:rsidRPr="00CE0804">
              <w:rPr>
                <w:sz w:val="18"/>
                <w:szCs w:val="18"/>
              </w:rPr>
              <w:t xml:space="preserve">information, ideas and concepts necessary for academic success in the content area of </w:t>
            </w:r>
            <w:r w:rsidRPr="00CE0804">
              <w:rPr>
                <w:b/>
                <w:sz w:val="18"/>
                <w:szCs w:val="18"/>
              </w:rPr>
              <w:t>Mathematics</w:t>
            </w:r>
          </w:p>
          <w:p w14:paraId="5C78B733" w14:textId="77777777" w:rsidR="00B74212" w:rsidRPr="00CE0804" w:rsidRDefault="00B74212">
            <w:pPr>
              <w:pStyle w:val="normal0"/>
              <w:spacing w:after="0" w:line="240" w:lineRule="auto"/>
              <w:rPr>
                <w:sz w:val="18"/>
                <w:szCs w:val="18"/>
              </w:rPr>
            </w:pPr>
          </w:p>
          <w:p w14:paraId="1E191654" w14:textId="77777777" w:rsidR="00B74212" w:rsidRPr="00CE0804" w:rsidRDefault="00CE0804">
            <w:pPr>
              <w:pStyle w:val="normal0"/>
            </w:pPr>
            <w:r w:rsidRPr="00CE0804">
              <w:rPr>
                <w:sz w:val="18"/>
                <w:szCs w:val="18"/>
              </w:rPr>
              <w:t xml:space="preserve">In the lesson planning stage, teachers will need to differentiate lessons for ELLs.  In order to accomplish this they will need:  1.) </w:t>
            </w:r>
            <w:proofErr w:type="gramStart"/>
            <w:r w:rsidRPr="00CE0804">
              <w:rPr>
                <w:sz w:val="18"/>
                <w:szCs w:val="18"/>
              </w:rPr>
              <w:t>this</w:t>
            </w:r>
            <w:proofErr w:type="gramEnd"/>
            <w:r w:rsidRPr="00CE0804">
              <w:rPr>
                <w:sz w:val="18"/>
                <w:szCs w:val="18"/>
              </w:rPr>
              <w:t xml:space="preserve"> curriculum map, 2.) </w:t>
            </w:r>
            <w:proofErr w:type="gramStart"/>
            <w:r w:rsidRPr="00CE0804">
              <w:rPr>
                <w:sz w:val="18"/>
                <w:szCs w:val="18"/>
              </w:rPr>
              <w:t>a</w:t>
            </w:r>
            <w:proofErr w:type="gramEnd"/>
            <w:r w:rsidRPr="00CE0804">
              <w:rPr>
                <w:sz w:val="18"/>
                <w:szCs w:val="18"/>
              </w:rPr>
              <w:t xml:space="preserve"> list of their ELLs and their proficiency levels, and 3.) </w:t>
            </w:r>
            <w:proofErr w:type="gramStart"/>
            <w:r w:rsidRPr="00CE0804">
              <w:rPr>
                <w:sz w:val="18"/>
                <w:szCs w:val="18"/>
              </w:rPr>
              <w:t>appropriate</w:t>
            </w:r>
            <w:proofErr w:type="gramEnd"/>
            <w:r w:rsidRPr="00CE0804">
              <w:rPr>
                <w:sz w:val="18"/>
                <w:szCs w:val="18"/>
              </w:rPr>
              <w:t xml:space="preserve"> language function expectations and scaffolds or supports.</w:t>
            </w:r>
          </w:p>
        </w:tc>
      </w:tr>
      <w:tr w:rsidR="00B74212" w:rsidRPr="00CE0804" w14:paraId="402698B1" w14:textId="77777777">
        <w:tc>
          <w:tcPr>
            <w:tcW w:w="11195" w:type="dxa"/>
            <w:shd w:val="clear" w:color="auto" w:fill="FFFFFF"/>
            <w:tcMar>
              <w:left w:w="108" w:type="dxa"/>
              <w:right w:w="108" w:type="dxa"/>
            </w:tcMar>
          </w:tcPr>
          <w:p w14:paraId="47FA2C7C" w14:textId="77777777" w:rsidR="00B74212" w:rsidRPr="00CE0804" w:rsidRDefault="00CE0804">
            <w:pPr>
              <w:pStyle w:val="normal0"/>
              <w:spacing w:after="0" w:line="240" w:lineRule="auto"/>
              <w:rPr>
                <w:b/>
              </w:rPr>
            </w:pPr>
            <w:r w:rsidRPr="00CE0804">
              <w:rPr>
                <w:b/>
              </w:rPr>
              <w:lastRenderedPageBreak/>
              <w:t>Standards (Priority Standards in bold):</w:t>
            </w:r>
          </w:p>
          <w:p w14:paraId="63896BDC" w14:textId="77777777" w:rsidR="00B74212" w:rsidRPr="00CE0804" w:rsidRDefault="00CE0804" w:rsidP="00CE0804">
            <w:pPr>
              <w:pStyle w:val="normal0"/>
              <w:numPr>
                <w:ilvl w:val="0"/>
                <w:numId w:val="12"/>
              </w:numPr>
              <w:spacing w:after="0" w:line="240" w:lineRule="auto"/>
            </w:pPr>
            <w:r w:rsidRPr="00CE0804">
              <w:rPr>
                <w:b/>
              </w:rPr>
              <w:t>5.NF.3: Interpret a fraction as division of the numerator by the denominator (</w:t>
            </w:r>
            <w:r w:rsidRPr="00CE0804">
              <w:rPr>
                <w:b/>
                <w:i/>
              </w:rPr>
              <w:t>a</w:t>
            </w:r>
            <w:r w:rsidRPr="00CE0804">
              <w:rPr>
                <w:b/>
              </w:rPr>
              <w:t>/</w:t>
            </w:r>
            <w:r w:rsidRPr="00CE0804">
              <w:rPr>
                <w:b/>
                <w:i/>
              </w:rPr>
              <w:t xml:space="preserve">b </w:t>
            </w:r>
            <w:r w:rsidRPr="00CE0804">
              <w:rPr>
                <w:b/>
              </w:rPr>
              <w:t xml:space="preserve">= </w:t>
            </w:r>
            <w:r w:rsidRPr="00CE0804">
              <w:rPr>
                <w:b/>
                <w:i/>
              </w:rPr>
              <w:t xml:space="preserve">a </w:t>
            </w:r>
            <w:r w:rsidRPr="00CE0804">
              <w:rPr>
                <w:b/>
              </w:rPr>
              <w:t xml:space="preserve">÷ </w:t>
            </w:r>
            <w:r w:rsidRPr="00CE0804">
              <w:rPr>
                <w:b/>
                <w:i/>
              </w:rPr>
              <w:t>b</w:t>
            </w:r>
            <w:r w:rsidRPr="00CE0804">
              <w:t xml:space="preserve">). </w:t>
            </w:r>
            <w:r w:rsidRPr="003924EC">
              <w:rPr>
                <w:b/>
              </w:rPr>
              <w:t>Solve word problems involving division of whole numbers leading to answers in the form of fractions or mixed numbers, e.g., by using visual fraction models or equations to represent the problem.</w:t>
            </w:r>
            <w:r w:rsidRPr="00CE0804">
              <w:t xml:space="preserve"> </w:t>
            </w:r>
            <w:r w:rsidRPr="00CE0804">
              <w:rPr>
                <w:i/>
              </w:rPr>
              <w:t xml:space="preserve">For example, interpret </w:t>
            </w:r>
            <w:proofErr w:type="gramStart"/>
            <w:r w:rsidRPr="00CE0804">
              <w:rPr>
                <w:i/>
              </w:rPr>
              <w:t>¾</w:t>
            </w:r>
            <w:proofErr w:type="gramEnd"/>
            <w:r w:rsidRPr="00CE0804">
              <w:rPr>
                <w:i/>
              </w:rPr>
              <w:t xml:space="preserve"> as the result of dividing 3 by 4, noting that ¾ multiplied by 4 equals 3, and that when 3 wholes are shared equally among 4 people each person has a share of size ¾. If 9 people want to share a 50-pound sack of rice equally by weight, how many pounds of rice should each person get? Between what two whole numbers does your answer lie? </w:t>
            </w:r>
          </w:p>
          <w:p w14:paraId="29FBB675" w14:textId="77777777" w:rsidR="00B74212" w:rsidRPr="00CE0804" w:rsidRDefault="00CE0804" w:rsidP="00CE0804">
            <w:pPr>
              <w:pStyle w:val="normal0"/>
              <w:numPr>
                <w:ilvl w:val="0"/>
                <w:numId w:val="12"/>
              </w:numPr>
              <w:spacing w:after="0" w:line="240" w:lineRule="auto"/>
            </w:pPr>
            <w:r w:rsidRPr="00CE0804">
              <w:rPr>
                <w:b/>
              </w:rPr>
              <w:t xml:space="preserve">5.NF.4: Apply and extend previous understandings of multiplication to multiply a fraction or whole number by a fraction. </w:t>
            </w:r>
          </w:p>
          <w:p w14:paraId="389370AF" w14:textId="77777777" w:rsidR="00B74212" w:rsidRPr="003924EC" w:rsidRDefault="00CE0804" w:rsidP="00CE0804">
            <w:pPr>
              <w:pStyle w:val="normal0"/>
              <w:numPr>
                <w:ilvl w:val="1"/>
                <w:numId w:val="12"/>
              </w:numPr>
              <w:spacing w:after="0" w:line="240" w:lineRule="auto"/>
            </w:pPr>
            <w:r w:rsidRPr="003924EC">
              <w:rPr>
                <w:b/>
              </w:rPr>
              <w:t>5.NF.4a: Interpret the product (</w:t>
            </w:r>
            <w:r w:rsidRPr="003924EC">
              <w:rPr>
                <w:b/>
                <w:i/>
              </w:rPr>
              <w:t>a</w:t>
            </w:r>
            <w:r w:rsidRPr="003924EC">
              <w:rPr>
                <w:b/>
              </w:rPr>
              <w:t>/</w:t>
            </w:r>
            <w:r w:rsidRPr="003924EC">
              <w:rPr>
                <w:b/>
                <w:i/>
              </w:rPr>
              <w:t>b</w:t>
            </w:r>
            <w:r w:rsidRPr="003924EC">
              <w:rPr>
                <w:b/>
              </w:rPr>
              <w:t xml:space="preserve">) × </w:t>
            </w:r>
            <w:r w:rsidRPr="003924EC">
              <w:rPr>
                <w:b/>
                <w:i/>
              </w:rPr>
              <w:t xml:space="preserve">q </w:t>
            </w:r>
            <w:r w:rsidRPr="003924EC">
              <w:rPr>
                <w:b/>
              </w:rPr>
              <w:t xml:space="preserve">as </w:t>
            </w:r>
            <w:r w:rsidRPr="003924EC">
              <w:rPr>
                <w:b/>
                <w:i/>
              </w:rPr>
              <w:t xml:space="preserve">a </w:t>
            </w:r>
            <w:r w:rsidRPr="003924EC">
              <w:rPr>
                <w:b/>
              </w:rPr>
              <w:t xml:space="preserve">parts of a partition of </w:t>
            </w:r>
            <w:r w:rsidRPr="003924EC">
              <w:rPr>
                <w:b/>
                <w:i/>
              </w:rPr>
              <w:t xml:space="preserve">q </w:t>
            </w:r>
            <w:r w:rsidRPr="003924EC">
              <w:rPr>
                <w:b/>
              </w:rPr>
              <w:t xml:space="preserve">into </w:t>
            </w:r>
            <w:r w:rsidRPr="003924EC">
              <w:rPr>
                <w:b/>
                <w:i/>
              </w:rPr>
              <w:t xml:space="preserve">b </w:t>
            </w:r>
            <w:r w:rsidRPr="003924EC">
              <w:rPr>
                <w:b/>
              </w:rPr>
              <w:t>equal parts</w:t>
            </w:r>
            <w:proofErr w:type="gramStart"/>
            <w:r w:rsidRPr="003924EC">
              <w:rPr>
                <w:b/>
              </w:rPr>
              <w:t>;</w:t>
            </w:r>
            <w:proofErr w:type="gramEnd"/>
            <w:r w:rsidRPr="003924EC">
              <w:rPr>
                <w:b/>
              </w:rPr>
              <w:t xml:space="preserve"> equivalently, as the result of a sequence of operations </w:t>
            </w:r>
            <w:r w:rsidRPr="003924EC">
              <w:rPr>
                <w:b/>
                <w:i/>
              </w:rPr>
              <w:t xml:space="preserve">a </w:t>
            </w:r>
            <w:r w:rsidRPr="003924EC">
              <w:rPr>
                <w:b/>
              </w:rPr>
              <w:t xml:space="preserve">× </w:t>
            </w:r>
            <w:r w:rsidRPr="003924EC">
              <w:rPr>
                <w:b/>
                <w:i/>
              </w:rPr>
              <w:t xml:space="preserve">q </w:t>
            </w:r>
            <w:r w:rsidRPr="003924EC">
              <w:rPr>
                <w:b/>
              </w:rPr>
              <w:t xml:space="preserve">÷ </w:t>
            </w:r>
            <w:r w:rsidRPr="003924EC">
              <w:rPr>
                <w:b/>
                <w:i/>
              </w:rPr>
              <w:t>b</w:t>
            </w:r>
            <w:r w:rsidRPr="003924EC">
              <w:rPr>
                <w:b/>
              </w:rPr>
              <w:t xml:space="preserve">. </w:t>
            </w:r>
            <w:r w:rsidRPr="003924EC">
              <w:rPr>
                <w:i/>
              </w:rPr>
              <w:t xml:space="preserve">For example, use a visual fraction model to show (2/3) </w:t>
            </w:r>
            <w:r w:rsidRPr="003924EC">
              <w:t xml:space="preserve">× </w:t>
            </w:r>
            <w:r w:rsidRPr="003924EC">
              <w:rPr>
                <w:i/>
              </w:rPr>
              <w:t xml:space="preserve">4 = 8/3, and create a story context for this equation. Do the same with (2/3) </w:t>
            </w:r>
            <w:r w:rsidRPr="003924EC">
              <w:t xml:space="preserve">× </w:t>
            </w:r>
            <w:r w:rsidRPr="003924EC">
              <w:rPr>
                <w:i/>
              </w:rPr>
              <w:t>(4/5) = 8/</w:t>
            </w:r>
            <w:proofErr w:type="gramStart"/>
            <w:r w:rsidRPr="003924EC">
              <w:rPr>
                <w:i/>
              </w:rPr>
              <w:t>15 .</w:t>
            </w:r>
            <w:proofErr w:type="gramEnd"/>
            <w:r w:rsidRPr="003924EC">
              <w:rPr>
                <w:i/>
              </w:rPr>
              <w:t xml:space="preserve"> </w:t>
            </w:r>
            <w:r w:rsidRPr="003924EC">
              <w:t>(In general, (</w:t>
            </w:r>
            <w:r w:rsidRPr="003924EC">
              <w:rPr>
                <w:i/>
              </w:rPr>
              <w:t>a</w:t>
            </w:r>
            <w:r w:rsidRPr="003924EC">
              <w:t>/</w:t>
            </w:r>
            <w:r w:rsidRPr="003924EC">
              <w:rPr>
                <w:i/>
              </w:rPr>
              <w:t>b</w:t>
            </w:r>
            <w:r w:rsidRPr="003924EC">
              <w:t>) × (</w:t>
            </w:r>
            <w:proofErr w:type="gramStart"/>
            <w:r w:rsidRPr="003924EC">
              <w:rPr>
                <w:i/>
              </w:rPr>
              <w:t>c</w:t>
            </w:r>
            <w:r w:rsidRPr="003924EC">
              <w:t>/</w:t>
            </w:r>
            <w:r w:rsidRPr="003924EC">
              <w:rPr>
                <w:i/>
              </w:rPr>
              <w:t>d</w:t>
            </w:r>
            <w:proofErr w:type="gramEnd"/>
            <w:r w:rsidRPr="003924EC">
              <w:t xml:space="preserve">) = </w:t>
            </w:r>
            <w:r w:rsidRPr="003924EC">
              <w:rPr>
                <w:i/>
              </w:rPr>
              <w:t>ac</w:t>
            </w:r>
            <w:r w:rsidRPr="003924EC">
              <w:t>/</w:t>
            </w:r>
            <w:r w:rsidRPr="003924EC">
              <w:rPr>
                <w:i/>
              </w:rPr>
              <w:t>bd</w:t>
            </w:r>
            <w:r w:rsidRPr="003924EC">
              <w:t xml:space="preserve">.) </w:t>
            </w:r>
          </w:p>
          <w:p w14:paraId="0B56BCAC" w14:textId="77777777" w:rsidR="00B74212" w:rsidRPr="003924EC" w:rsidRDefault="00CE0804" w:rsidP="00CE0804">
            <w:pPr>
              <w:pStyle w:val="normal0"/>
              <w:numPr>
                <w:ilvl w:val="1"/>
                <w:numId w:val="12"/>
              </w:numPr>
              <w:spacing w:after="0" w:line="240" w:lineRule="auto"/>
              <w:rPr>
                <w:b/>
              </w:rPr>
            </w:pPr>
            <w:r w:rsidRPr="003924EC">
              <w:rPr>
                <w:b/>
              </w:rPr>
              <w:t xml:space="preserve">5.NF.4b: 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 </w:t>
            </w:r>
          </w:p>
          <w:p w14:paraId="1990D6D2" w14:textId="77777777" w:rsidR="00B74212" w:rsidRPr="00CE0804" w:rsidRDefault="00CE0804" w:rsidP="00CE0804">
            <w:pPr>
              <w:pStyle w:val="normal0"/>
              <w:numPr>
                <w:ilvl w:val="0"/>
                <w:numId w:val="12"/>
              </w:numPr>
              <w:spacing w:after="0" w:line="240" w:lineRule="auto"/>
            </w:pPr>
            <w:r w:rsidRPr="00CE0804">
              <w:t xml:space="preserve">5.NF.5: Interpret multiplication as scaling (resizing), by: </w:t>
            </w:r>
          </w:p>
          <w:p w14:paraId="648E02F0" w14:textId="77777777" w:rsidR="00B74212" w:rsidRPr="00CE0804" w:rsidRDefault="00CE0804" w:rsidP="00CE0804">
            <w:pPr>
              <w:pStyle w:val="normal0"/>
              <w:numPr>
                <w:ilvl w:val="1"/>
                <w:numId w:val="12"/>
              </w:numPr>
              <w:spacing w:after="0" w:line="240" w:lineRule="auto"/>
            </w:pPr>
            <w:r w:rsidRPr="00CE0804">
              <w:t xml:space="preserve">5.NF.5a: Comparing the size of a product to the size of one factor on the basis of the size of the other factor, without performing the indicated multiplication. </w:t>
            </w:r>
          </w:p>
          <w:p w14:paraId="3713AA6C" w14:textId="77777777" w:rsidR="00B74212" w:rsidRPr="00CE0804" w:rsidRDefault="00CE0804" w:rsidP="00CE0804">
            <w:pPr>
              <w:pStyle w:val="normal0"/>
              <w:numPr>
                <w:ilvl w:val="1"/>
                <w:numId w:val="12"/>
              </w:numPr>
              <w:spacing w:after="0" w:line="240" w:lineRule="auto"/>
            </w:pPr>
            <w:r w:rsidRPr="00CE0804">
              <w:t xml:space="preserve">5.NF.5b: Explaining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fraction equivalence </w:t>
            </w:r>
            <w:r w:rsidRPr="00CE0804">
              <w:rPr>
                <w:i/>
              </w:rPr>
              <w:t>a</w:t>
            </w:r>
            <w:r w:rsidRPr="00CE0804">
              <w:t>/</w:t>
            </w:r>
            <w:r w:rsidRPr="00CE0804">
              <w:rPr>
                <w:i/>
              </w:rPr>
              <w:t xml:space="preserve">b </w:t>
            </w:r>
            <w:r w:rsidRPr="00CE0804">
              <w:t>= (</w:t>
            </w:r>
            <w:r w:rsidRPr="00CE0804">
              <w:rPr>
                <w:i/>
              </w:rPr>
              <w:t xml:space="preserve">n </w:t>
            </w:r>
            <w:r w:rsidRPr="00CE0804">
              <w:t xml:space="preserve">× </w:t>
            </w:r>
            <w:r w:rsidRPr="00CE0804">
              <w:rPr>
                <w:i/>
              </w:rPr>
              <w:t>a</w:t>
            </w:r>
            <w:r w:rsidRPr="00CE0804">
              <w:t>)/(</w:t>
            </w:r>
            <w:r w:rsidRPr="00CE0804">
              <w:rPr>
                <w:i/>
              </w:rPr>
              <w:t xml:space="preserve">n </w:t>
            </w:r>
            <w:r w:rsidRPr="00CE0804">
              <w:t xml:space="preserve">× </w:t>
            </w:r>
            <w:r w:rsidRPr="00CE0804">
              <w:rPr>
                <w:i/>
              </w:rPr>
              <w:t>b</w:t>
            </w:r>
            <w:r w:rsidRPr="00CE0804">
              <w:t xml:space="preserve">) to the effect of multiplying </w:t>
            </w:r>
            <w:r w:rsidRPr="00CE0804">
              <w:rPr>
                <w:i/>
              </w:rPr>
              <w:t>a</w:t>
            </w:r>
            <w:r w:rsidRPr="00CE0804">
              <w:t>/</w:t>
            </w:r>
            <w:r w:rsidRPr="00CE0804">
              <w:rPr>
                <w:i/>
              </w:rPr>
              <w:t xml:space="preserve">b </w:t>
            </w:r>
            <w:r w:rsidRPr="00CE0804">
              <w:t xml:space="preserve">by 1. </w:t>
            </w:r>
          </w:p>
          <w:p w14:paraId="087DC708" w14:textId="77777777" w:rsidR="00B74212" w:rsidRPr="00CE0804" w:rsidRDefault="00CE0804" w:rsidP="00CE0804">
            <w:pPr>
              <w:pStyle w:val="normal0"/>
              <w:numPr>
                <w:ilvl w:val="0"/>
                <w:numId w:val="12"/>
              </w:numPr>
              <w:spacing w:after="0" w:line="240" w:lineRule="auto"/>
            </w:pPr>
            <w:r w:rsidRPr="00CE0804">
              <w:rPr>
                <w:b/>
              </w:rPr>
              <w:t xml:space="preserve">5.NF.6: Solve real-world problems involving multiplication of fractions and mixed numbers, e.g., by using visual fraction models or equations to represent the problem. </w:t>
            </w:r>
          </w:p>
          <w:p w14:paraId="5C49308E" w14:textId="2606C185" w:rsidR="00B74212" w:rsidRPr="00CE0804" w:rsidRDefault="00CE0804" w:rsidP="00CE0804">
            <w:pPr>
              <w:pStyle w:val="normal0"/>
              <w:numPr>
                <w:ilvl w:val="0"/>
                <w:numId w:val="12"/>
              </w:numPr>
              <w:spacing w:after="0" w:line="240" w:lineRule="auto"/>
            </w:pPr>
            <w:r w:rsidRPr="00CE0804">
              <w:t>5.NF.7:</w:t>
            </w:r>
            <w:r>
              <w:t xml:space="preserve"> </w:t>
            </w:r>
            <w:r w:rsidRPr="00CE0804">
              <w:t>Apply and extend previous understandings of division to divide unit fractions by whole numbers and wh</w:t>
            </w:r>
            <w:r w:rsidR="00BD5829">
              <w:t>ole numbers by unit fractions.</w:t>
            </w:r>
          </w:p>
          <w:p w14:paraId="7ED8AFB1" w14:textId="77777777" w:rsidR="00B74212" w:rsidRPr="00CE0804" w:rsidRDefault="00CE0804" w:rsidP="00CE0804">
            <w:pPr>
              <w:pStyle w:val="normal0"/>
              <w:numPr>
                <w:ilvl w:val="1"/>
                <w:numId w:val="12"/>
              </w:numPr>
              <w:spacing w:after="0" w:line="240" w:lineRule="auto"/>
              <w:rPr>
                <w:i/>
              </w:rPr>
            </w:pPr>
            <w:r>
              <w:t>5.NF.7a:</w:t>
            </w:r>
            <w:r w:rsidRPr="00CE0804">
              <w:t xml:space="preserve"> Interpret division of a unit fraction by a non-zero whole number, and compute such quotients. </w:t>
            </w:r>
            <w:r w:rsidRPr="00CE0804">
              <w:rPr>
                <w:i/>
              </w:rPr>
              <w:t xml:space="preserve">For example, create a story context for (1/3) </w:t>
            </w:r>
            <w:r w:rsidRPr="00CE0804">
              <w:t xml:space="preserve">÷ </w:t>
            </w:r>
            <w:r w:rsidRPr="00CE0804">
              <w:rPr>
                <w:i/>
              </w:rPr>
              <w:t xml:space="preserve">4, and use a visual fraction model to show the quotient. Use the relationship between multiplication and division to explain that (1/3) ÷ 4 = 1/12 because (1/12) × 4 = 1/3. </w:t>
            </w:r>
          </w:p>
          <w:p w14:paraId="59D92005" w14:textId="77777777" w:rsidR="00B74212" w:rsidRPr="00CE0804" w:rsidRDefault="00CE0804" w:rsidP="00CE0804">
            <w:pPr>
              <w:pStyle w:val="normal0"/>
              <w:numPr>
                <w:ilvl w:val="1"/>
                <w:numId w:val="12"/>
              </w:numPr>
              <w:spacing w:after="0" w:line="240" w:lineRule="auto"/>
            </w:pPr>
            <w:r w:rsidRPr="00CE0804">
              <w:t xml:space="preserve">5.NF.7b: Interpret division of a whole number by a unit fraction, and compute such quotients. </w:t>
            </w:r>
            <w:r w:rsidRPr="00CE0804">
              <w:rPr>
                <w:i/>
              </w:rPr>
              <w:t xml:space="preserve">For example, create a story context for 4 </w:t>
            </w:r>
            <w:r w:rsidRPr="00CE0804">
              <w:t xml:space="preserve">÷ </w:t>
            </w:r>
            <w:r w:rsidRPr="00CE0804">
              <w:rPr>
                <w:i/>
              </w:rPr>
              <w:t xml:space="preserve">(1/5), and use a visual fraction model to show the quotient. Use the relationship between multiplication and division to explain that 4 ÷ (1/5) = 20 because 20 × (1/5) = 4. </w:t>
            </w:r>
          </w:p>
          <w:p w14:paraId="79AE506E" w14:textId="77777777" w:rsidR="00B74212" w:rsidRPr="00CE0804" w:rsidRDefault="00CE0804" w:rsidP="00CE0804">
            <w:pPr>
              <w:pStyle w:val="normal0"/>
              <w:numPr>
                <w:ilvl w:val="1"/>
                <w:numId w:val="12"/>
              </w:numPr>
              <w:tabs>
                <w:tab w:val="left" w:pos="720"/>
              </w:tabs>
              <w:spacing w:after="0"/>
            </w:pPr>
            <w:r w:rsidRPr="00CE0804">
              <w:rPr>
                <w:b/>
              </w:rPr>
              <w:lastRenderedPageBreak/>
              <w:t xml:space="preserve">5.NF.7c: Solve real-world problems involving division of unit fractions by non-zero whole numbers and division of whole numbers by unit fractions, e.g., by using visual fraction models and equations to represent the problem. </w:t>
            </w:r>
            <w:r w:rsidRPr="00CE0804">
              <w:rPr>
                <w:b/>
                <w:i/>
              </w:rPr>
              <w:t xml:space="preserve">For example, how much chocolate will each person get if 3 people share ½ </w:t>
            </w:r>
            <w:proofErr w:type="spellStart"/>
            <w:r w:rsidRPr="00CE0804">
              <w:rPr>
                <w:b/>
                <w:i/>
              </w:rPr>
              <w:t>lb</w:t>
            </w:r>
            <w:proofErr w:type="spellEnd"/>
            <w:r w:rsidRPr="00CE0804">
              <w:rPr>
                <w:b/>
                <w:i/>
              </w:rPr>
              <w:t xml:space="preserve"> of chocolate equally? How many 1</w:t>
            </w:r>
            <w:r w:rsidRPr="00CE0804">
              <w:rPr>
                <w:b/>
              </w:rPr>
              <w:t>/</w:t>
            </w:r>
            <w:r w:rsidRPr="00CE0804">
              <w:rPr>
                <w:b/>
                <w:i/>
              </w:rPr>
              <w:t>3-cup servings are in 2 cups of raisins?</w:t>
            </w:r>
          </w:p>
        </w:tc>
        <w:tc>
          <w:tcPr>
            <w:tcW w:w="3421" w:type="dxa"/>
            <w:shd w:val="clear" w:color="auto" w:fill="8DB3E2"/>
            <w:tcMar>
              <w:left w:w="108" w:type="dxa"/>
              <w:right w:w="108" w:type="dxa"/>
            </w:tcMar>
          </w:tcPr>
          <w:p w14:paraId="2F508C64" w14:textId="77777777" w:rsidR="00B74212" w:rsidRPr="00CE0804" w:rsidRDefault="00B74212">
            <w:pPr>
              <w:pStyle w:val="normal0"/>
              <w:spacing w:after="0" w:line="240" w:lineRule="auto"/>
            </w:pPr>
          </w:p>
        </w:tc>
      </w:tr>
    </w:tbl>
    <w:p w14:paraId="23BC9944" w14:textId="77777777" w:rsidR="00B74212" w:rsidRPr="00CE0804" w:rsidRDefault="00B74212" w:rsidP="003924EC">
      <w:pPr>
        <w:pStyle w:val="normal0"/>
        <w:spacing w:after="0" w:line="240" w:lineRule="auto"/>
      </w:pPr>
    </w:p>
    <w:tbl>
      <w:tblPr>
        <w:tblStyle w:val="a4"/>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B74212" w:rsidRPr="00CE0804" w14:paraId="4E36C980" w14:textId="77777777">
        <w:trPr>
          <w:trHeight w:val="280"/>
        </w:trPr>
        <w:tc>
          <w:tcPr>
            <w:tcW w:w="14616" w:type="dxa"/>
            <w:shd w:val="clear" w:color="auto" w:fill="F2F2F2"/>
            <w:tcMar>
              <w:left w:w="108" w:type="dxa"/>
              <w:right w:w="108" w:type="dxa"/>
            </w:tcMar>
          </w:tcPr>
          <w:p w14:paraId="15508CD0" w14:textId="77777777" w:rsidR="00B74212" w:rsidRPr="00CE0804" w:rsidRDefault="00CE0804">
            <w:pPr>
              <w:pStyle w:val="normal0"/>
              <w:spacing w:after="0" w:line="240" w:lineRule="auto"/>
              <w:jc w:val="center"/>
            </w:pPr>
            <w:r w:rsidRPr="00CE0804">
              <w:rPr>
                <w:b/>
              </w:rPr>
              <w:t>Meaning (*Mostly assessed through Performance Tasks/Assessments)</w:t>
            </w:r>
          </w:p>
        </w:tc>
      </w:tr>
    </w:tbl>
    <w:p w14:paraId="26DD0759" w14:textId="77777777" w:rsidR="00B74212" w:rsidRPr="00CE0804" w:rsidRDefault="00B74212">
      <w:pPr>
        <w:pStyle w:val="normal0"/>
        <w:spacing w:after="0" w:line="240" w:lineRule="auto"/>
      </w:pPr>
    </w:p>
    <w:tbl>
      <w:tblPr>
        <w:tblStyle w:val="a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B74212" w:rsidRPr="00CE0804" w14:paraId="62AEFF4D" w14:textId="77777777">
        <w:trPr>
          <w:trHeight w:val="3480"/>
        </w:trPr>
        <w:tc>
          <w:tcPr>
            <w:tcW w:w="7308" w:type="dxa"/>
            <w:tcMar>
              <w:left w:w="108" w:type="dxa"/>
              <w:right w:w="108" w:type="dxa"/>
            </w:tcMar>
          </w:tcPr>
          <w:p w14:paraId="086F9EA1" w14:textId="77777777" w:rsidR="00B74212" w:rsidRPr="00CE0804" w:rsidRDefault="00B74212">
            <w:pPr>
              <w:pStyle w:val="normal0"/>
              <w:spacing w:after="0" w:line="240" w:lineRule="auto"/>
            </w:pPr>
          </w:p>
          <w:p w14:paraId="3D2529EE" w14:textId="77777777" w:rsidR="00B74212" w:rsidRPr="00CE0804" w:rsidRDefault="00CE0804">
            <w:pPr>
              <w:pStyle w:val="normal0"/>
              <w:spacing w:after="0" w:line="240" w:lineRule="auto"/>
            </w:pPr>
            <w:r w:rsidRPr="00CE0804">
              <w:rPr>
                <w:b/>
              </w:rPr>
              <w:t>Big Ideas:</w:t>
            </w:r>
            <w:r w:rsidRPr="00CE0804">
              <w:t xml:space="preserve"> </w:t>
            </w:r>
            <w:r w:rsidRPr="006E015A">
              <w:rPr>
                <w:rFonts w:cs="Cambria"/>
                <w:sz w:val="20"/>
              </w:rPr>
              <w:t xml:space="preserve">(Statements and concepts written in teacher friendly language which reflect the important [but not obvious] generalizations we want students to be able to arrive at. </w:t>
            </w:r>
            <w:proofErr w:type="gramStart"/>
            <w:r w:rsidRPr="006E015A">
              <w:rPr>
                <w:rFonts w:cs="Cambria"/>
                <w:sz w:val="20"/>
              </w:rPr>
              <w:t>These are used by the teacher to focus daily instruction</w:t>
            </w:r>
            <w:proofErr w:type="gramEnd"/>
            <w:r w:rsidRPr="006E015A">
              <w:rPr>
                <w:rFonts w:cs="Cambria"/>
                <w:sz w:val="20"/>
              </w:rPr>
              <w:t>.)</w:t>
            </w:r>
          </w:p>
          <w:p w14:paraId="55C66614" w14:textId="77777777" w:rsidR="00B74212" w:rsidRPr="00CE0804" w:rsidRDefault="00B74212">
            <w:pPr>
              <w:pStyle w:val="normal0"/>
              <w:spacing w:after="0" w:line="240" w:lineRule="auto"/>
            </w:pPr>
          </w:p>
          <w:p w14:paraId="3746E635" w14:textId="77777777" w:rsidR="00B74212" w:rsidRPr="00CE0804" w:rsidRDefault="00CE0804" w:rsidP="00CE0804">
            <w:pPr>
              <w:pStyle w:val="normal0"/>
              <w:numPr>
                <w:ilvl w:val="0"/>
                <w:numId w:val="13"/>
              </w:numPr>
              <w:spacing w:after="0" w:line="240" w:lineRule="auto"/>
              <w:contextualSpacing/>
            </w:pPr>
            <w:r w:rsidRPr="00CE0804">
              <w:t>A fraction represents a division problem</w:t>
            </w:r>
          </w:p>
          <w:p w14:paraId="35FA4A09" w14:textId="77777777" w:rsidR="00B74212" w:rsidRPr="00CE0804" w:rsidRDefault="00CE0804" w:rsidP="00CE0804">
            <w:pPr>
              <w:pStyle w:val="normal0"/>
              <w:numPr>
                <w:ilvl w:val="0"/>
                <w:numId w:val="13"/>
              </w:numPr>
              <w:spacing w:after="0" w:line="240" w:lineRule="auto"/>
              <w:contextualSpacing/>
            </w:pPr>
            <w:r w:rsidRPr="00CE0804">
              <w:t>Multiplying a given number by a fraction less than 1 results in a product smaller than the given number</w:t>
            </w:r>
          </w:p>
          <w:p w14:paraId="5DF6F962" w14:textId="77777777" w:rsidR="00B74212" w:rsidRPr="00CE0804" w:rsidRDefault="00CE0804" w:rsidP="00CE0804">
            <w:pPr>
              <w:pStyle w:val="normal0"/>
              <w:numPr>
                <w:ilvl w:val="0"/>
                <w:numId w:val="13"/>
              </w:numPr>
              <w:spacing w:after="0" w:line="240" w:lineRule="auto"/>
              <w:contextualSpacing/>
            </w:pPr>
            <w:r w:rsidRPr="00CE0804">
              <w:t xml:space="preserve">Multiplying a given number by a fraction greater than 1 results in a product greater than the given number </w:t>
            </w:r>
          </w:p>
          <w:p w14:paraId="66CA14B1" w14:textId="77777777" w:rsidR="00B74212" w:rsidRPr="00CE0804" w:rsidRDefault="00CE0804" w:rsidP="00CE0804">
            <w:pPr>
              <w:pStyle w:val="normal0"/>
              <w:numPr>
                <w:ilvl w:val="0"/>
                <w:numId w:val="13"/>
              </w:numPr>
              <w:spacing w:after="0" w:line="240" w:lineRule="auto"/>
              <w:contextualSpacing/>
            </w:pPr>
            <w:r w:rsidRPr="00CE0804">
              <w:t>Use multiple strategies to solve real world problems involving fractions</w:t>
            </w:r>
          </w:p>
          <w:p w14:paraId="7188C04F" w14:textId="77777777" w:rsidR="00B74212" w:rsidRPr="00CE0804" w:rsidRDefault="00CE0804" w:rsidP="00CE0804">
            <w:pPr>
              <w:pStyle w:val="normal0"/>
              <w:numPr>
                <w:ilvl w:val="0"/>
                <w:numId w:val="13"/>
              </w:numPr>
              <w:spacing w:after="0" w:line="240" w:lineRule="auto"/>
              <w:contextualSpacing/>
            </w:pPr>
            <w:r w:rsidRPr="00CE0804">
              <w:t>Understand division of fractions as being similar to dividing whole numbers</w:t>
            </w:r>
          </w:p>
        </w:tc>
        <w:tc>
          <w:tcPr>
            <w:tcW w:w="7308" w:type="dxa"/>
            <w:tcMar>
              <w:left w:w="108" w:type="dxa"/>
              <w:right w:w="108" w:type="dxa"/>
            </w:tcMar>
          </w:tcPr>
          <w:p w14:paraId="26469A20" w14:textId="77777777" w:rsidR="00B74212" w:rsidRPr="00CE0804" w:rsidRDefault="00B74212">
            <w:pPr>
              <w:pStyle w:val="normal0"/>
              <w:spacing w:after="0" w:line="240" w:lineRule="auto"/>
              <w:jc w:val="center"/>
            </w:pPr>
          </w:p>
          <w:p w14:paraId="7D93882D" w14:textId="77777777" w:rsidR="00B74212" w:rsidRPr="00CE0804" w:rsidRDefault="00CE0804">
            <w:pPr>
              <w:pStyle w:val="normal0"/>
              <w:spacing w:after="0" w:line="240" w:lineRule="auto"/>
            </w:pPr>
            <w:r w:rsidRPr="00CE0804">
              <w:rPr>
                <w:b/>
              </w:rPr>
              <w:t xml:space="preserve">Essential Questions: </w:t>
            </w:r>
            <w:r w:rsidRPr="00CE0804">
              <w:t>(Questions which frame ongoing and important inquires about the big ideas. They are written for students and used in daily instruction to help engage students in meaningful thinking.)</w:t>
            </w:r>
          </w:p>
          <w:p w14:paraId="1FDC1C49" w14:textId="77777777" w:rsidR="00B74212" w:rsidRPr="00CE0804" w:rsidRDefault="00B74212" w:rsidP="00CE0804">
            <w:pPr>
              <w:pStyle w:val="normal0"/>
              <w:spacing w:after="0" w:line="240" w:lineRule="auto"/>
            </w:pPr>
          </w:p>
          <w:p w14:paraId="5A35F2C3" w14:textId="77777777" w:rsidR="00B74212" w:rsidRPr="00CE0804" w:rsidRDefault="00CE0804" w:rsidP="00CE0804">
            <w:pPr>
              <w:pStyle w:val="normal0"/>
              <w:numPr>
                <w:ilvl w:val="0"/>
                <w:numId w:val="14"/>
              </w:numPr>
              <w:spacing w:after="0" w:line="240" w:lineRule="auto"/>
              <w:contextualSpacing/>
            </w:pPr>
            <w:r w:rsidRPr="00CE0804">
              <w:t>How can visual models help you determine the quotients and/or products of problems involving fractions?</w:t>
            </w:r>
            <w:r w:rsidRPr="00CE0804">
              <w:rPr>
                <w:rFonts w:eastAsia="Cambria" w:cs="Cambria"/>
              </w:rPr>
              <w:t xml:space="preserve"> </w:t>
            </w:r>
          </w:p>
        </w:tc>
      </w:tr>
    </w:tbl>
    <w:p w14:paraId="6E850C5B" w14:textId="77777777" w:rsidR="00B74212" w:rsidRPr="00CE0804" w:rsidRDefault="00B74212">
      <w:pPr>
        <w:pStyle w:val="normal0"/>
        <w:spacing w:after="0" w:line="240" w:lineRule="auto"/>
      </w:pPr>
    </w:p>
    <w:tbl>
      <w:tblPr>
        <w:tblStyle w:val="a6"/>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CE0804" w:rsidRPr="00CE0804" w14:paraId="57D91218" w14:textId="77777777" w:rsidTr="003924EC">
        <w:trPr>
          <w:trHeight w:val="287"/>
        </w:trPr>
        <w:tc>
          <w:tcPr>
            <w:tcW w:w="14616" w:type="dxa"/>
            <w:gridSpan w:val="2"/>
            <w:shd w:val="clear" w:color="auto" w:fill="F2F2F2"/>
            <w:tcMar>
              <w:left w:w="108" w:type="dxa"/>
              <w:right w:w="108" w:type="dxa"/>
            </w:tcMar>
            <w:vAlign w:val="center"/>
          </w:tcPr>
          <w:p w14:paraId="0137E1AB" w14:textId="77777777" w:rsidR="00CE0804" w:rsidRPr="00CE0804" w:rsidRDefault="00CE0804" w:rsidP="003924EC">
            <w:pPr>
              <w:pStyle w:val="normal0"/>
              <w:spacing w:after="0" w:line="240" w:lineRule="auto"/>
              <w:jc w:val="center"/>
            </w:pPr>
            <w:r w:rsidRPr="00CE0804">
              <w:rPr>
                <w:b/>
              </w:rPr>
              <w:t>Acquisition (*Mostly assessed through traditional summative assessments)</w:t>
            </w:r>
          </w:p>
        </w:tc>
      </w:tr>
      <w:tr w:rsidR="00B74212" w:rsidRPr="00CE0804" w14:paraId="4F11957F" w14:textId="77777777">
        <w:trPr>
          <w:trHeight w:val="4320"/>
        </w:trPr>
        <w:tc>
          <w:tcPr>
            <w:tcW w:w="7308" w:type="dxa"/>
            <w:tcMar>
              <w:left w:w="108" w:type="dxa"/>
              <w:right w:w="108" w:type="dxa"/>
            </w:tcMar>
          </w:tcPr>
          <w:p w14:paraId="3D980CAB" w14:textId="77777777" w:rsidR="00B74212" w:rsidRPr="00CE0804" w:rsidRDefault="00B74212">
            <w:pPr>
              <w:pStyle w:val="normal0"/>
              <w:spacing w:after="0" w:line="240" w:lineRule="auto"/>
              <w:jc w:val="center"/>
            </w:pPr>
          </w:p>
          <w:p w14:paraId="0D2ADB49" w14:textId="77777777" w:rsidR="00B74212" w:rsidRPr="00CE0804" w:rsidRDefault="00CE0804" w:rsidP="00CE0804">
            <w:pPr>
              <w:pStyle w:val="normal0"/>
              <w:spacing w:after="0" w:line="240" w:lineRule="auto"/>
            </w:pPr>
            <w:r w:rsidRPr="00CE0804">
              <w:rPr>
                <w:b/>
              </w:rPr>
              <w:t>Knowledge:</w:t>
            </w:r>
            <w:r w:rsidRPr="00CE0804">
              <w:t xml:space="preserve"> Key basic concepts, facts, and key terms (written in phrases) students should be able to recall independently.</w:t>
            </w:r>
          </w:p>
          <w:p w14:paraId="402B26DB" w14:textId="77777777" w:rsidR="00B74212" w:rsidRPr="00CE0804" w:rsidRDefault="00B74212" w:rsidP="00CE0804">
            <w:pPr>
              <w:pStyle w:val="normal0"/>
              <w:spacing w:after="0" w:line="240" w:lineRule="auto"/>
            </w:pPr>
          </w:p>
          <w:p w14:paraId="527E8742" w14:textId="77777777" w:rsidR="00B74212" w:rsidRPr="00CE0804" w:rsidRDefault="00CE0804" w:rsidP="00CE0804">
            <w:pPr>
              <w:pStyle w:val="normal0"/>
              <w:spacing w:after="0" w:line="240" w:lineRule="auto"/>
            </w:pPr>
            <w:r w:rsidRPr="00CE0804">
              <w:rPr>
                <w:b/>
                <w:i/>
              </w:rPr>
              <w:t>Students will know…</w:t>
            </w:r>
          </w:p>
          <w:p w14:paraId="5B17D7CD" w14:textId="77777777" w:rsidR="00B74212" w:rsidRPr="00CE0804" w:rsidRDefault="00CE0804" w:rsidP="00CE0804">
            <w:pPr>
              <w:pStyle w:val="normal0"/>
              <w:numPr>
                <w:ilvl w:val="0"/>
                <w:numId w:val="14"/>
              </w:numPr>
              <w:spacing w:after="0" w:line="240" w:lineRule="auto"/>
              <w:contextualSpacing/>
            </w:pPr>
            <w:r w:rsidRPr="00CE0804">
              <w:rPr>
                <w:rFonts w:eastAsia="Cambria" w:cs="Cambria"/>
              </w:rPr>
              <w:t>A fraction represents a division problem</w:t>
            </w:r>
          </w:p>
          <w:p w14:paraId="3CBEB1BC" w14:textId="77777777" w:rsidR="00B74212" w:rsidRPr="00CE0804" w:rsidRDefault="00CE0804" w:rsidP="00CE0804">
            <w:pPr>
              <w:pStyle w:val="normal0"/>
              <w:numPr>
                <w:ilvl w:val="0"/>
                <w:numId w:val="14"/>
              </w:numPr>
              <w:spacing w:after="0" w:line="240" w:lineRule="auto"/>
              <w:contextualSpacing/>
            </w:pPr>
            <w:r w:rsidRPr="00CE0804">
              <w:t>Multiplication of a given number by a fraction less than 1 results in a product smaller than the given number</w:t>
            </w:r>
          </w:p>
          <w:p w14:paraId="7AB5401A" w14:textId="77777777" w:rsidR="00B74212" w:rsidRPr="00CE0804" w:rsidRDefault="00CE0804" w:rsidP="00CE0804">
            <w:pPr>
              <w:pStyle w:val="normal0"/>
              <w:numPr>
                <w:ilvl w:val="0"/>
                <w:numId w:val="14"/>
              </w:numPr>
              <w:spacing w:after="0" w:line="240" w:lineRule="auto"/>
              <w:contextualSpacing/>
            </w:pPr>
            <w:r w:rsidRPr="00CE0804">
              <w:t xml:space="preserve">Multiplication of a given number by a fraction greater than 1 results in a product greater than the given number </w:t>
            </w:r>
          </w:p>
          <w:p w14:paraId="1669183D" w14:textId="77777777" w:rsidR="00B74212" w:rsidRPr="00CE0804" w:rsidRDefault="00B74212" w:rsidP="00CE0804">
            <w:pPr>
              <w:pStyle w:val="normal0"/>
              <w:spacing w:after="0" w:line="240" w:lineRule="auto"/>
            </w:pPr>
          </w:p>
          <w:p w14:paraId="58D39A20" w14:textId="77777777" w:rsidR="00B74212" w:rsidRPr="00CE0804" w:rsidRDefault="00CE0804" w:rsidP="00CE0804">
            <w:pPr>
              <w:pStyle w:val="normal0"/>
              <w:spacing w:after="0" w:line="240" w:lineRule="auto"/>
            </w:pPr>
            <w:r w:rsidRPr="00CE0804">
              <w:rPr>
                <w:b/>
              </w:rPr>
              <w:t>Key Academic Vocabulary:</w:t>
            </w:r>
          </w:p>
          <w:p w14:paraId="48CC9FC8" w14:textId="77777777" w:rsidR="00B74212" w:rsidRPr="00CE0804" w:rsidRDefault="00CE0804" w:rsidP="00CE0804">
            <w:pPr>
              <w:pStyle w:val="normal0"/>
              <w:numPr>
                <w:ilvl w:val="0"/>
                <w:numId w:val="15"/>
              </w:numPr>
              <w:spacing w:after="0" w:line="240" w:lineRule="auto"/>
              <w:contextualSpacing/>
            </w:pPr>
            <w:r w:rsidRPr="00CE0804">
              <w:t>Dividend</w:t>
            </w:r>
          </w:p>
          <w:p w14:paraId="6D1A938B" w14:textId="77777777" w:rsidR="00B74212" w:rsidRPr="00CE0804" w:rsidRDefault="00CE0804" w:rsidP="00CE0804">
            <w:pPr>
              <w:pStyle w:val="normal0"/>
              <w:numPr>
                <w:ilvl w:val="0"/>
                <w:numId w:val="15"/>
              </w:numPr>
              <w:spacing w:after="0" w:line="240" w:lineRule="auto"/>
              <w:contextualSpacing/>
            </w:pPr>
            <w:r w:rsidRPr="00CE0804">
              <w:t>Divisor</w:t>
            </w:r>
          </w:p>
          <w:p w14:paraId="2F9B3E2C" w14:textId="77777777" w:rsidR="00B74212" w:rsidRPr="00CE0804" w:rsidRDefault="00CE0804" w:rsidP="00CE0804">
            <w:pPr>
              <w:pStyle w:val="normal0"/>
              <w:numPr>
                <w:ilvl w:val="0"/>
                <w:numId w:val="15"/>
              </w:numPr>
              <w:spacing w:after="0" w:line="240" w:lineRule="auto"/>
              <w:contextualSpacing/>
            </w:pPr>
            <w:r w:rsidRPr="00CE0804">
              <w:t>Quotient</w:t>
            </w:r>
          </w:p>
          <w:p w14:paraId="71ACEF6E" w14:textId="77777777" w:rsidR="00B74212" w:rsidRPr="00CE0804" w:rsidRDefault="00B74212">
            <w:pPr>
              <w:pStyle w:val="normal0"/>
              <w:spacing w:after="0" w:line="240" w:lineRule="auto"/>
              <w:jc w:val="center"/>
            </w:pPr>
          </w:p>
        </w:tc>
        <w:tc>
          <w:tcPr>
            <w:tcW w:w="7308" w:type="dxa"/>
            <w:tcMar>
              <w:left w:w="108" w:type="dxa"/>
              <w:right w:w="108" w:type="dxa"/>
            </w:tcMar>
          </w:tcPr>
          <w:p w14:paraId="126A39D0" w14:textId="77777777" w:rsidR="00B74212" w:rsidRPr="00CE0804" w:rsidRDefault="00B74212">
            <w:pPr>
              <w:pStyle w:val="normal0"/>
              <w:spacing w:after="0" w:line="240" w:lineRule="auto"/>
              <w:jc w:val="center"/>
            </w:pPr>
          </w:p>
          <w:p w14:paraId="103894F1" w14:textId="77777777" w:rsidR="00B74212" w:rsidRPr="00CE0804" w:rsidRDefault="00CE0804" w:rsidP="00CE0804">
            <w:pPr>
              <w:pStyle w:val="normal0"/>
              <w:spacing w:after="0" w:line="240" w:lineRule="auto"/>
              <w:ind w:left="-18"/>
            </w:pPr>
            <w:r w:rsidRPr="00CE0804">
              <w:rPr>
                <w:b/>
              </w:rPr>
              <w:t xml:space="preserve">Skills: </w:t>
            </w:r>
            <w:r w:rsidRPr="00CE0804">
              <w:t>The discrete skills and process students should be a</w:t>
            </w:r>
            <w:r>
              <w:t xml:space="preserve">ble to use </w:t>
            </w:r>
            <w:r w:rsidRPr="00CE0804">
              <w:t xml:space="preserve">independently </w:t>
            </w:r>
          </w:p>
          <w:p w14:paraId="65B693C0" w14:textId="77777777" w:rsidR="00B74212" w:rsidRPr="00CE0804" w:rsidRDefault="00B74212" w:rsidP="00CE0804">
            <w:pPr>
              <w:pStyle w:val="normal0"/>
              <w:spacing w:after="0" w:line="240" w:lineRule="auto"/>
              <w:ind w:left="360" w:hanging="359"/>
            </w:pPr>
          </w:p>
          <w:p w14:paraId="284F216A" w14:textId="77777777" w:rsidR="00B74212" w:rsidRPr="00CE0804" w:rsidRDefault="00CE0804" w:rsidP="00CE0804">
            <w:pPr>
              <w:pStyle w:val="normal0"/>
              <w:spacing w:after="0" w:line="240" w:lineRule="auto"/>
              <w:ind w:left="360" w:hanging="359"/>
              <w:rPr>
                <w:b/>
              </w:rPr>
            </w:pPr>
            <w:r w:rsidRPr="00CE0804">
              <w:rPr>
                <w:b/>
                <w:i/>
              </w:rPr>
              <w:t xml:space="preserve">Students will be skilled at:  </w:t>
            </w:r>
          </w:p>
          <w:p w14:paraId="7EC1B23A" w14:textId="77777777" w:rsidR="00CE0804" w:rsidRDefault="00CE0804" w:rsidP="00CE0804">
            <w:pPr>
              <w:pStyle w:val="normal0"/>
              <w:numPr>
                <w:ilvl w:val="0"/>
                <w:numId w:val="16"/>
              </w:numPr>
              <w:spacing w:after="0" w:line="240" w:lineRule="auto"/>
              <w:contextualSpacing/>
            </w:pPr>
            <w:r w:rsidRPr="00CE0804">
              <w:t xml:space="preserve">Computing products of fractions using an appropriate strategy. </w:t>
            </w:r>
          </w:p>
          <w:p w14:paraId="67DF494A" w14:textId="77777777" w:rsidR="00B74212" w:rsidRPr="00CE0804" w:rsidRDefault="00CE0804" w:rsidP="00CE0804">
            <w:pPr>
              <w:pStyle w:val="normal0"/>
              <w:numPr>
                <w:ilvl w:val="0"/>
                <w:numId w:val="16"/>
              </w:numPr>
              <w:spacing w:after="0" w:line="240" w:lineRule="auto"/>
              <w:contextualSpacing/>
            </w:pPr>
            <w:r w:rsidRPr="00CE0804">
              <w:t>Using visual models to repres</w:t>
            </w:r>
            <w:r>
              <w:t>ent fraction division problems.</w:t>
            </w:r>
          </w:p>
          <w:p w14:paraId="7C0B7D36" w14:textId="77777777" w:rsidR="00B74212" w:rsidRPr="00CE0804" w:rsidRDefault="00CE0804" w:rsidP="00CE0804">
            <w:pPr>
              <w:pStyle w:val="normal0"/>
              <w:numPr>
                <w:ilvl w:val="0"/>
                <w:numId w:val="16"/>
              </w:numPr>
              <w:spacing w:after="0" w:line="240" w:lineRule="auto"/>
              <w:contextualSpacing/>
            </w:pPr>
            <w:r w:rsidRPr="00CE0804">
              <w:t xml:space="preserve">Interpreting a fraction </w:t>
            </w:r>
            <w:r>
              <w:t>as a division problem.</w:t>
            </w:r>
          </w:p>
          <w:p w14:paraId="5FCF7EF2" w14:textId="77777777" w:rsidR="00B74212" w:rsidRPr="00CE0804" w:rsidRDefault="00CE0804" w:rsidP="00CE0804">
            <w:pPr>
              <w:pStyle w:val="normal0"/>
              <w:numPr>
                <w:ilvl w:val="0"/>
                <w:numId w:val="16"/>
              </w:numPr>
              <w:spacing w:after="0" w:line="240" w:lineRule="auto"/>
              <w:contextualSpacing/>
            </w:pPr>
            <w:r>
              <w:t xml:space="preserve">Estimating the product of a number by a fraction less than 1 </w:t>
            </w:r>
            <w:r w:rsidR="00BD5D23">
              <w:t>to be less than the given number</w:t>
            </w:r>
          </w:p>
          <w:p w14:paraId="3645ED58" w14:textId="77777777" w:rsidR="00B74212" w:rsidRPr="00CE0804" w:rsidRDefault="00CE0804" w:rsidP="00CE0804">
            <w:pPr>
              <w:pStyle w:val="normal0"/>
              <w:numPr>
                <w:ilvl w:val="0"/>
                <w:numId w:val="16"/>
              </w:numPr>
              <w:spacing w:after="0" w:line="240" w:lineRule="auto"/>
              <w:contextualSpacing/>
            </w:pPr>
            <w:r>
              <w:t xml:space="preserve">Estimating the product of a number by a fraction greater than 1 </w:t>
            </w:r>
            <w:r w:rsidR="00BD5D23">
              <w:t>to</w:t>
            </w:r>
            <w:r>
              <w:t xml:space="preserve"> b</w:t>
            </w:r>
            <w:r w:rsidR="00BD5D23">
              <w:t>e greater than the given number</w:t>
            </w:r>
          </w:p>
          <w:p w14:paraId="33AF243C" w14:textId="77777777" w:rsidR="00B74212" w:rsidRPr="00CE0804" w:rsidRDefault="00B74212">
            <w:pPr>
              <w:pStyle w:val="normal0"/>
              <w:spacing w:after="0" w:line="240" w:lineRule="auto"/>
              <w:ind w:left="360"/>
            </w:pPr>
          </w:p>
          <w:p w14:paraId="610DCE6A" w14:textId="77777777" w:rsidR="00B74212" w:rsidRPr="00CE0804" w:rsidRDefault="00B74212">
            <w:pPr>
              <w:pStyle w:val="normal0"/>
              <w:spacing w:after="0" w:line="240" w:lineRule="auto"/>
            </w:pPr>
          </w:p>
          <w:p w14:paraId="69B49052" w14:textId="77777777" w:rsidR="00B74212" w:rsidRPr="00CE0804" w:rsidRDefault="00B74212">
            <w:pPr>
              <w:pStyle w:val="normal0"/>
              <w:spacing w:after="0" w:line="240" w:lineRule="auto"/>
              <w:jc w:val="center"/>
            </w:pPr>
          </w:p>
        </w:tc>
      </w:tr>
    </w:tbl>
    <w:p w14:paraId="70A0FEB4" w14:textId="77777777" w:rsidR="00B74212" w:rsidRPr="00CE0804" w:rsidRDefault="00B74212">
      <w:pPr>
        <w:pStyle w:val="normal0"/>
        <w:spacing w:after="0" w:line="240" w:lineRule="auto"/>
      </w:pPr>
    </w:p>
    <w:p w14:paraId="6B5829DD" w14:textId="77777777" w:rsidR="00B74212" w:rsidRPr="00BD5D23" w:rsidRDefault="00BD5D23">
      <w:pPr>
        <w:pStyle w:val="normal0"/>
        <w:spacing w:after="0" w:line="240" w:lineRule="auto"/>
        <w:rPr>
          <w:b/>
          <w:sz w:val="24"/>
          <w:szCs w:val="24"/>
        </w:rPr>
      </w:pPr>
      <w:r w:rsidRPr="00BD5D23">
        <w:rPr>
          <w:b/>
          <w:sz w:val="24"/>
          <w:szCs w:val="24"/>
        </w:rPr>
        <w:t>Resource Suggestions:</w:t>
      </w:r>
    </w:p>
    <w:p w14:paraId="304AE179" w14:textId="77777777" w:rsidR="00B74212" w:rsidRPr="00CE0804" w:rsidRDefault="00B74212">
      <w:pPr>
        <w:pStyle w:val="normal0"/>
        <w:spacing w:after="0" w:line="240" w:lineRule="auto"/>
      </w:pPr>
    </w:p>
    <w:p w14:paraId="43B89EDF" w14:textId="77777777" w:rsidR="00B74212" w:rsidRPr="00CE0804" w:rsidRDefault="00CE0804">
      <w:pPr>
        <w:pStyle w:val="normal0"/>
        <w:spacing w:after="0" w:line="240" w:lineRule="auto"/>
      </w:pPr>
      <w:r w:rsidRPr="00CE0804">
        <w:t>Info &amp; Practice to Multiply Fractions</w:t>
      </w:r>
      <w:hyperlink r:id="rId8">
        <w:r w:rsidRPr="00CE0804">
          <w:t xml:space="preserve"> </w:t>
        </w:r>
      </w:hyperlink>
      <w:hyperlink r:id="rId9">
        <w:r w:rsidRPr="00CE0804">
          <w:rPr>
            <w:color w:val="1155CC"/>
            <w:u w:val="single"/>
          </w:rPr>
          <w:t>http://www.mathplayground.com/fractions_mult.html</w:t>
        </w:r>
      </w:hyperlink>
    </w:p>
    <w:p w14:paraId="1CB3A888" w14:textId="77777777" w:rsidR="00B74212" w:rsidRPr="00CE0804" w:rsidRDefault="00CE0804">
      <w:pPr>
        <w:pStyle w:val="normal0"/>
        <w:spacing w:after="0" w:line="240" w:lineRule="auto"/>
      </w:pPr>
      <w:r w:rsidRPr="00CE0804">
        <w:t>Practice Dividing Fractions Game</w:t>
      </w:r>
      <w:hyperlink r:id="rId10">
        <w:r w:rsidRPr="00CE0804">
          <w:t xml:space="preserve"> </w:t>
        </w:r>
      </w:hyperlink>
      <w:hyperlink r:id="rId11">
        <w:r w:rsidRPr="00CE0804">
          <w:rPr>
            <w:color w:val="1155CC"/>
            <w:u w:val="single"/>
          </w:rPr>
          <w:t>http://www.math-play.com/soccer-math-dividing-fractions-game/soccer-math-dividing-fractions-game.html</w:t>
        </w:r>
      </w:hyperlink>
    </w:p>
    <w:p w14:paraId="335522E1" w14:textId="77777777" w:rsidR="00B74212" w:rsidRPr="00CE0804" w:rsidRDefault="00B74212">
      <w:pPr>
        <w:pStyle w:val="normal0"/>
        <w:spacing w:after="0" w:line="240" w:lineRule="auto"/>
      </w:pPr>
    </w:p>
    <w:p w14:paraId="6427D16D" w14:textId="77777777" w:rsidR="00B74212" w:rsidRPr="00CE0804" w:rsidRDefault="00CE0804">
      <w:pPr>
        <w:pStyle w:val="normal0"/>
        <w:spacing w:after="0" w:line="240" w:lineRule="auto"/>
      </w:pPr>
      <w:r w:rsidRPr="00CE0804">
        <w:rPr>
          <w:b/>
        </w:rPr>
        <w:t>Interactive Games</w:t>
      </w:r>
      <w:hyperlink r:id="rId12">
        <w:r w:rsidRPr="00CE0804">
          <w:rPr>
            <w:b/>
          </w:rPr>
          <w:t xml:space="preserve"> </w:t>
        </w:r>
      </w:hyperlink>
      <w:hyperlink r:id="rId13">
        <w:r w:rsidRPr="00CE0804">
          <w:rPr>
            <w:b/>
            <w:color w:val="1155CC"/>
            <w:u w:val="single"/>
          </w:rPr>
          <w:t>http://interactivesites.weebly.com/math.html</w:t>
        </w:r>
      </w:hyperlink>
      <w:r w:rsidRPr="00CE0804">
        <w:rPr>
          <w:i/>
        </w:rPr>
        <w:t xml:space="preserve">      (Click on unit topic)</w:t>
      </w:r>
    </w:p>
    <w:p w14:paraId="43866C3C" w14:textId="77777777" w:rsidR="00B74212" w:rsidRPr="00CE0804" w:rsidRDefault="00B74212">
      <w:pPr>
        <w:pStyle w:val="normal0"/>
        <w:spacing w:after="0" w:line="240" w:lineRule="auto"/>
      </w:pPr>
      <w:bookmarkStart w:id="0" w:name="_GoBack"/>
      <w:bookmarkEnd w:id="0"/>
    </w:p>
    <w:p w14:paraId="16F31EBA" w14:textId="77777777" w:rsidR="00B74212" w:rsidRPr="00CE0804" w:rsidRDefault="00CE0804">
      <w:pPr>
        <w:pStyle w:val="normal0"/>
        <w:spacing w:after="0" w:line="240" w:lineRule="auto"/>
      </w:pPr>
      <w:r w:rsidRPr="00CE0804">
        <w:rPr>
          <w:b/>
          <w:sz w:val="24"/>
        </w:rPr>
        <w:t xml:space="preserve">Common Core Georgia Performance Standards: </w:t>
      </w:r>
      <w:r w:rsidRPr="00CE0804">
        <w:rPr>
          <w:sz w:val="24"/>
        </w:rPr>
        <w:t>Multiply &amp; Divide Fractions</w:t>
      </w:r>
    </w:p>
    <w:p w14:paraId="07EE92C0" w14:textId="77777777" w:rsidR="00B74212" w:rsidRPr="00CE0804" w:rsidRDefault="00B74212">
      <w:pPr>
        <w:pStyle w:val="normal0"/>
        <w:spacing w:after="0" w:line="240" w:lineRule="auto"/>
      </w:pPr>
    </w:p>
    <w:p w14:paraId="668086AC" w14:textId="410C146A" w:rsidR="00B74212" w:rsidRPr="00CE0804" w:rsidRDefault="00CE0804">
      <w:pPr>
        <w:pStyle w:val="normal0"/>
        <w:spacing w:after="0" w:line="240" w:lineRule="auto"/>
      </w:pPr>
      <w:r w:rsidRPr="00CE0804">
        <w:rPr>
          <w:rFonts w:eastAsia="Arial" w:cs="Arial"/>
          <w:b/>
        </w:rPr>
        <w:t xml:space="preserve">Illustrative </w:t>
      </w:r>
      <w:r w:rsidR="003924EC">
        <w:rPr>
          <w:rFonts w:eastAsia="Arial" w:cs="Arial"/>
          <w:b/>
        </w:rPr>
        <w:t>M</w:t>
      </w:r>
      <w:r w:rsidRPr="00CE0804">
        <w:rPr>
          <w:rFonts w:eastAsia="Arial" w:cs="Arial"/>
          <w:b/>
        </w:rPr>
        <w:t>ath</w:t>
      </w:r>
      <w:r w:rsidR="003924EC">
        <w:rPr>
          <w:rFonts w:eastAsia="Arial" w:cs="Arial"/>
          <w:b/>
        </w:rPr>
        <w:t>ematics</w:t>
      </w:r>
      <w:proofErr w:type="gramStart"/>
      <w:r w:rsidR="003924EC">
        <w:rPr>
          <w:rFonts w:eastAsia="Arial" w:cs="Arial"/>
          <w:b/>
        </w:rPr>
        <w:t>:</w:t>
      </w:r>
      <w:r w:rsidRPr="00CE0804">
        <w:rPr>
          <w:rFonts w:eastAsia="Arial" w:cs="Arial"/>
        </w:rPr>
        <w:t xml:space="preserve">    </w:t>
      </w:r>
      <w:proofErr w:type="gramEnd"/>
      <w:r w:rsidRPr="00CE0804">
        <w:fldChar w:fldCharType="begin"/>
      </w:r>
      <w:r w:rsidRPr="00CE0804">
        <w:instrText xml:space="preserve"> HYPERLINK "http://www.illustrativemathematics.org/5" \h </w:instrText>
      </w:r>
      <w:r w:rsidRPr="00CE0804">
        <w:fldChar w:fldCharType="separate"/>
      </w:r>
      <w:r w:rsidRPr="00CE0804">
        <w:rPr>
          <w:rFonts w:eastAsia="Arial" w:cs="Arial"/>
          <w:color w:val="1155CC"/>
          <w:u w:val="single"/>
        </w:rPr>
        <w:t>http://www.illustrativemathematics.org/5</w:t>
      </w:r>
      <w:r w:rsidRPr="00CE0804">
        <w:rPr>
          <w:rFonts w:eastAsia="Arial" w:cs="Arial"/>
          <w:color w:val="1155CC"/>
          <w:u w:val="single"/>
        </w:rPr>
        <w:fldChar w:fldCharType="end"/>
      </w:r>
    </w:p>
    <w:p w14:paraId="6BBB53CA" w14:textId="77777777" w:rsidR="00B74212" w:rsidRPr="00CE0804" w:rsidRDefault="00CE0804">
      <w:pPr>
        <w:pStyle w:val="normal0"/>
        <w:spacing w:after="0" w:line="240" w:lineRule="auto"/>
      </w:pPr>
      <w:hyperlink r:id="rId14"/>
    </w:p>
    <w:tbl>
      <w:tblPr>
        <w:tblStyle w:val="a9"/>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BD5D23" w:rsidRPr="00CE0804" w14:paraId="293559E5" w14:textId="77777777" w:rsidTr="00BD5D23">
        <w:tc>
          <w:tcPr>
            <w:tcW w:w="2260" w:type="dxa"/>
          </w:tcPr>
          <w:p w14:paraId="0C8A6E63" w14:textId="77777777" w:rsidR="00BD5D23" w:rsidRPr="00CE0804" w:rsidRDefault="00BD5D23" w:rsidP="00BD5D23">
            <w:pPr>
              <w:pStyle w:val="normal0"/>
              <w:spacing w:after="0" w:line="240" w:lineRule="auto"/>
              <w:jc w:val="center"/>
            </w:pPr>
            <w:r w:rsidRPr="00CE0804">
              <w:rPr>
                <w:b/>
              </w:rPr>
              <w:t>Standard(s)</w:t>
            </w:r>
          </w:p>
        </w:tc>
        <w:tc>
          <w:tcPr>
            <w:tcW w:w="12330" w:type="dxa"/>
            <w:tcMar>
              <w:top w:w="100" w:type="dxa"/>
              <w:left w:w="100" w:type="dxa"/>
              <w:bottom w:w="100" w:type="dxa"/>
              <w:right w:w="100" w:type="dxa"/>
            </w:tcMar>
          </w:tcPr>
          <w:p w14:paraId="35B98523" w14:textId="77777777" w:rsidR="00BD5D23" w:rsidRPr="00CE0804" w:rsidRDefault="00BD5D23" w:rsidP="00BD5D23">
            <w:pPr>
              <w:pStyle w:val="normal0"/>
              <w:spacing w:after="0" w:line="240" w:lineRule="auto"/>
            </w:pPr>
            <w:r>
              <w:rPr>
                <w:rFonts w:eastAsia="Arial" w:cs="Arial"/>
                <w:b/>
              </w:rPr>
              <w:t>Link</w:t>
            </w:r>
          </w:p>
        </w:tc>
      </w:tr>
      <w:tr w:rsidR="00BD5D23" w:rsidRPr="00CE0804" w14:paraId="1AA2D6D5" w14:textId="77777777" w:rsidTr="00BD5D23">
        <w:tc>
          <w:tcPr>
            <w:tcW w:w="2260" w:type="dxa"/>
          </w:tcPr>
          <w:p w14:paraId="7EC67949" w14:textId="77777777" w:rsidR="00BD5D23" w:rsidRPr="00CE0804" w:rsidRDefault="00BD5D23" w:rsidP="00BD5D23">
            <w:pPr>
              <w:pStyle w:val="normal0"/>
              <w:spacing w:after="0" w:line="240" w:lineRule="auto"/>
              <w:jc w:val="center"/>
            </w:pPr>
            <w:r w:rsidRPr="00CE0804">
              <w:rPr>
                <w:rFonts w:eastAsia="Arial" w:cs="Arial"/>
              </w:rPr>
              <w:t>5.NF.3</w:t>
            </w:r>
          </w:p>
        </w:tc>
        <w:tc>
          <w:tcPr>
            <w:tcW w:w="12330" w:type="dxa"/>
            <w:tcMar>
              <w:top w:w="100" w:type="dxa"/>
              <w:left w:w="100" w:type="dxa"/>
              <w:bottom w:w="100" w:type="dxa"/>
              <w:right w:w="100" w:type="dxa"/>
            </w:tcMar>
          </w:tcPr>
          <w:p w14:paraId="1F27D038" w14:textId="77777777" w:rsidR="00BD5D23" w:rsidRDefault="00BD5D23" w:rsidP="00BD5D23">
            <w:pPr>
              <w:pStyle w:val="normal0"/>
              <w:spacing w:after="0" w:line="240" w:lineRule="auto"/>
            </w:pPr>
            <w:hyperlink r:id="rId15">
              <w:r w:rsidRPr="00CE0804">
                <w:rPr>
                  <w:color w:val="1155CC"/>
                  <w:u w:val="single"/>
                </w:rPr>
                <w:t>5.NF</w:t>
              </w:r>
              <w:proofErr w:type="gramStart"/>
              <w:r w:rsidRPr="00CE0804">
                <w:rPr>
                  <w:color w:val="1155CC"/>
                  <w:u w:val="single"/>
                </w:rPr>
                <w:t>,MD</w:t>
              </w:r>
              <w:proofErr w:type="gramEnd"/>
              <w:r w:rsidRPr="00CE0804">
                <w:rPr>
                  <w:color w:val="1155CC"/>
                  <w:u w:val="single"/>
                </w:rPr>
                <w:t xml:space="preserve"> Converting Fractions of a Unit into a Smaller Unit</w:t>
              </w:r>
            </w:hyperlink>
            <w:hyperlink r:id="rId16">
              <w:r w:rsidRPr="00CE0804">
                <w:t xml:space="preserve"> </w:t>
              </w:r>
            </w:hyperlink>
          </w:p>
          <w:p w14:paraId="556BC0FF" w14:textId="77777777" w:rsidR="00BD5D23" w:rsidRPr="00CE0804" w:rsidRDefault="00BD5D23" w:rsidP="00BD5D23">
            <w:pPr>
              <w:pStyle w:val="normal0"/>
              <w:spacing w:after="0" w:line="240" w:lineRule="auto"/>
            </w:pPr>
            <w:hyperlink r:id="rId17">
              <w:r w:rsidRPr="00CE0804">
                <w:rPr>
                  <w:color w:val="1155CC"/>
                  <w:u w:val="single"/>
                </w:rPr>
                <w:t>5.NF How Much Pie?</w:t>
              </w:r>
            </w:hyperlink>
          </w:p>
          <w:p w14:paraId="21D7C982" w14:textId="77777777" w:rsidR="00BD5D23" w:rsidRPr="00CE0804" w:rsidRDefault="00BD5D23" w:rsidP="00BD5D23">
            <w:pPr>
              <w:pStyle w:val="normal0"/>
              <w:spacing w:after="0" w:line="240" w:lineRule="auto"/>
            </w:pPr>
            <w:hyperlink r:id="rId18">
              <w:r w:rsidRPr="00CE0804">
                <w:rPr>
                  <w:color w:val="1155CC"/>
                  <w:u w:val="single"/>
                </w:rPr>
                <w:t>5.NF What is 23 ÷ 5?</w:t>
              </w:r>
            </w:hyperlink>
          </w:p>
          <w:p w14:paraId="6E5A5604" w14:textId="77777777" w:rsidR="00BD5D23" w:rsidRPr="00CE0804" w:rsidRDefault="00BD5D23" w:rsidP="00BD5D23">
            <w:pPr>
              <w:pStyle w:val="normal0"/>
              <w:spacing w:after="0" w:line="240" w:lineRule="auto"/>
            </w:pPr>
          </w:p>
        </w:tc>
      </w:tr>
      <w:tr w:rsidR="00BD5D23" w:rsidRPr="00CE0804" w14:paraId="18D4EF59" w14:textId="77777777" w:rsidTr="00BD5D23">
        <w:tc>
          <w:tcPr>
            <w:tcW w:w="2260" w:type="dxa"/>
          </w:tcPr>
          <w:p w14:paraId="74187B1F" w14:textId="77777777" w:rsidR="00BD5D23" w:rsidRPr="00CE0804" w:rsidRDefault="00BD5D23" w:rsidP="00BD5D23">
            <w:pPr>
              <w:pStyle w:val="normal0"/>
              <w:spacing w:after="0" w:line="240" w:lineRule="auto"/>
              <w:jc w:val="center"/>
            </w:pPr>
            <w:r w:rsidRPr="00CE0804">
              <w:rPr>
                <w:rFonts w:eastAsia="Arial" w:cs="Arial"/>
              </w:rPr>
              <w:lastRenderedPageBreak/>
              <w:t>5.NF.4</w:t>
            </w:r>
          </w:p>
        </w:tc>
        <w:tc>
          <w:tcPr>
            <w:tcW w:w="12330" w:type="dxa"/>
            <w:tcMar>
              <w:top w:w="100" w:type="dxa"/>
              <w:left w:w="100" w:type="dxa"/>
              <w:bottom w:w="100" w:type="dxa"/>
              <w:right w:w="100" w:type="dxa"/>
            </w:tcMar>
          </w:tcPr>
          <w:p w14:paraId="6A385AFB" w14:textId="77777777" w:rsidR="00BD5D23" w:rsidRPr="00CE0804" w:rsidRDefault="00BD5D23" w:rsidP="00BD5D23">
            <w:pPr>
              <w:pStyle w:val="normal0"/>
              <w:spacing w:after="0" w:line="240" w:lineRule="auto"/>
            </w:pPr>
            <w:hyperlink r:id="rId19">
              <w:r w:rsidRPr="00CE0804">
                <w:rPr>
                  <w:color w:val="1155CC"/>
                  <w:u w:val="single"/>
                </w:rPr>
                <w:t>5.NF Painting a Wall</w:t>
              </w:r>
            </w:hyperlink>
            <w:r w:rsidRPr="00CE0804">
              <w:t xml:space="preserve"> </w:t>
            </w:r>
          </w:p>
          <w:p w14:paraId="0F073FCE" w14:textId="77777777" w:rsidR="00BD5D23" w:rsidRPr="00CE0804" w:rsidRDefault="00BD5D23" w:rsidP="00BD5D23">
            <w:pPr>
              <w:pStyle w:val="normal0"/>
              <w:spacing w:after="0" w:line="240" w:lineRule="auto"/>
            </w:pPr>
            <w:hyperlink r:id="rId20">
              <w:r w:rsidRPr="00CE0804">
                <w:rPr>
                  <w:color w:val="1155CC"/>
                  <w:u w:val="single"/>
                </w:rPr>
                <w:t xml:space="preserve">5.NF Connor and </w:t>
              </w:r>
              <w:proofErr w:type="spellStart"/>
              <w:r w:rsidRPr="00CE0804">
                <w:rPr>
                  <w:color w:val="1155CC"/>
                  <w:u w:val="single"/>
                </w:rPr>
                <w:t>Makayla</w:t>
              </w:r>
              <w:proofErr w:type="spellEnd"/>
              <w:r w:rsidRPr="00CE0804">
                <w:rPr>
                  <w:color w:val="1155CC"/>
                  <w:u w:val="single"/>
                </w:rPr>
                <w:t xml:space="preserve"> Discuss Multiplication</w:t>
              </w:r>
            </w:hyperlink>
            <w:hyperlink r:id="rId21">
              <w:r w:rsidRPr="00CE0804">
                <w:rPr>
                  <w:color w:val="1155CC"/>
                  <w:u w:val="single"/>
                </w:rPr>
                <w:t xml:space="preserve"> 5.NF Folding Strips of Paper</w:t>
              </w:r>
            </w:hyperlink>
          </w:p>
          <w:p w14:paraId="2427758A" w14:textId="77777777" w:rsidR="00BD5D23" w:rsidRPr="00CE0804" w:rsidRDefault="00BD5D23" w:rsidP="00BD5D23">
            <w:pPr>
              <w:pStyle w:val="normal0"/>
              <w:spacing w:after="0" w:line="240" w:lineRule="auto"/>
            </w:pPr>
          </w:p>
        </w:tc>
      </w:tr>
      <w:tr w:rsidR="00BD5D23" w:rsidRPr="00CE0804" w14:paraId="050D822B" w14:textId="77777777" w:rsidTr="00BD5D23">
        <w:tc>
          <w:tcPr>
            <w:tcW w:w="2260" w:type="dxa"/>
          </w:tcPr>
          <w:p w14:paraId="3BEEF65C" w14:textId="77777777" w:rsidR="00BD5D23" w:rsidRPr="00CE0804" w:rsidRDefault="00BD5D23" w:rsidP="00BD5D23">
            <w:pPr>
              <w:pStyle w:val="normal0"/>
              <w:spacing w:after="0" w:line="240" w:lineRule="auto"/>
              <w:jc w:val="center"/>
            </w:pPr>
            <w:r w:rsidRPr="00CE0804">
              <w:rPr>
                <w:rFonts w:eastAsia="Arial" w:cs="Arial"/>
              </w:rPr>
              <w:t>5.NF.5</w:t>
            </w:r>
          </w:p>
        </w:tc>
        <w:tc>
          <w:tcPr>
            <w:tcW w:w="12330" w:type="dxa"/>
            <w:tcMar>
              <w:top w:w="100" w:type="dxa"/>
              <w:left w:w="100" w:type="dxa"/>
              <w:bottom w:w="100" w:type="dxa"/>
              <w:right w:w="100" w:type="dxa"/>
            </w:tcMar>
          </w:tcPr>
          <w:p w14:paraId="596DF6C5" w14:textId="77777777" w:rsidR="00BD5D23" w:rsidRPr="00CE0804" w:rsidRDefault="00BD5D23" w:rsidP="00BD5D23">
            <w:pPr>
              <w:pStyle w:val="normal0"/>
              <w:spacing w:after="0" w:line="240" w:lineRule="auto"/>
            </w:pPr>
            <w:hyperlink r:id="rId22">
              <w:r w:rsidRPr="00CE0804">
                <w:rPr>
                  <w:color w:val="1155CC"/>
                  <w:u w:val="single"/>
                </w:rPr>
                <w:t>5.NF Running a Mile</w:t>
              </w:r>
            </w:hyperlink>
            <w:hyperlink r:id="rId23">
              <w:r w:rsidRPr="00CE0804">
                <w:t xml:space="preserve"> </w:t>
              </w:r>
            </w:hyperlink>
            <w:hyperlink r:id="rId24">
              <w:r w:rsidRPr="00CE0804">
                <w:rPr>
                  <w:color w:val="1155CC"/>
                  <w:u w:val="single"/>
                </w:rPr>
                <w:t>5.NF Fundraising</w:t>
              </w:r>
            </w:hyperlink>
          </w:p>
          <w:p w14:paraId="6AA0CB1D" w14:textId="77777777" w:rsidR="00BD5D23" w:rsidRPr="00CE0804" w:rsidRDefault="00BD5D23" w:rsidP="00BD5D23">
            <w:pPr>
              <w:pStyle w:val="normal0"/>
              <w:spacing w:after="0" w:line="240" w:lineRule="auto"/>
            </w:pPr>
            <w:hyperlink r:id="rId25">
              <w:r w:rsidRPr="00CE0804">
                <w:rPr>
                  <w:color w:val="1155CC"/>
                  <w:u w:val="single"/>
                </w:rPr>
                <w:t>5.NF Calculator Trouble</w:t>
              </w:r>
            </w:hyperlink>
          </w:p>
          <w:p w14:paraId="359D18CA" w14:textId="77777777" w:rsidR="00BD5D23" w:rsidRPr="00CE0804" w:rsidRDefault="00BD5D23" w:rsidP="00BD5D23">
            <w:pPr>
              <w:pStyle w:val="normal0"/>
              <w:spacing w:after="0" w:line="240" w:lineRule="auto"/>
            </w:pPr>
            <w:hyperlink r:id="rId26">
              <w:r w:rsidRPr="00CE0804">
                <w:rPr>
                  <w:color w:val="1155CC"/>
                  <w:u w:val="single"/>
                </w:rPr>
                <w:t>5.NF Comparing a Number and a Product</w:t>
              </w:r>
            </w:hyperlink>
          </w:p>
          <w:p w14:paraId="66CCBD85" w14:textId="77777777" w:rsidR="00BD5D23" w:rsidRPr="00CE0804" w:rsidRDefault="00BD5D23" w:rsidP="00BD5D23">
            <w:pPr>
              <w:pStyle w:val="normal0"/>
              <w:spacing w:after="0" w:line="240" w:lineRule="auto"/>
            </w:pPr>
            <w:hyperlink r:id="rId27">
              <w:r w:rsidRPr="00CE0804">
                <w:rPr>
                  <w:color w:val="1155CC"/>
                  <w:u w:val="single"/>
                </w:rPr>
                <w:t>5.NF Grass Seedlings</w:t>
              </w:r>
            </w:hyperlink>
          </w:p>
          <w:p w14:paraId="578F83BD" w14:textId="77777777" w:rsidR="00BD5D23" w:rsidRPr="00CE0804" w:rsidRDefault="00BD5D23" w:rsidP="00BD5D23">
            <w:pPr>
              <w:pStyle w:val="normal0"/>
              <w:spacing w:after="0" w:line="240" w:lineRule="auto"/>
            </w:pPr>
            <w:hyperlink r:id="rId28">
              <w:r w:rsidRPr="00CE0804">
                <w:rPr>
                  <w:color w:val="1155CC"/>
                  <w:u w:val="single"/>
                </w:rPr>
                <w:t>5.NF Reasoning about Multiplication</w:t>
              </w:r>
            </w:hyperlink>
          </w:p>
          <w:p w14:paraId="37BDBD22" w14:textId="77777777" w:rsidR="00BD5D23" w:rsidRPr="00CE0804" w:rsidRDefault="00BD5D23" w:rsidP="00BD5D23">
            <w:pPr>
              <w:pStyle w:val="normal0"/>
              <w:spacing w:after="0" w:line="240" w:lineRule="auto"/>
            </w:pPr>
          </w:p>
        </w:tc>
      </w:tr>
      <w:tr w:rsidR="00BD5D23" w:rsidRPr="00CE0804" w14:paraId="5D2C1668" w14:textId="77777777" w:rsidTr="00BD5D23">
        <w:tc>
          <w:tcPr>
            <w:tcW w:w="2260" w:type="dxa"/>
          </w:tcPr>
          <w:p w14:paraId="724763AA" w14:textId="77777777" w:rsidR="00BD5D23" w:rsidRPr="00CE0804" w:rsidRDefault="00BD5D23" w:rsidP="00BD5D23">
            <w:pPr>
              <w:pStyle w:val="normal0"/>
              <w:spacing w:after="0" w:line="240" w:lineRule="auto"/>
              <w:jc w:val="center"/>
            </w:pPr>
            <w:r w:rsidRPr="00CE0804">
              <w:rPr>
                <w:rFonts w:eastAsia="Arial" w:cs="Arial"/>
              </w:rPr>
              <w:t>5.NF.6</w:t>
            </w:r>
          </w:p>
        </w:tc>
        <w:tc>
          <w:tcPr>
            <w:tcW w:w="12330" w:type="dxa"/>
            <w:tcMar>
              <w:top w:w="100" w:type="dxa"/>
              <w:left w:w="100" w:type="dxa"/>
              <w:bottom w:w="100" w:type="dxa"/>
              <w:right w:w="100" w:type="dxa"/>
            </w:tcMar>
          </w:tcPr>
          <w:p w14:paraId="37C76BDE" w14:textId="77777777" w:rsidR="00BD5D23" w:rsidRPr="00CE0804" w:rsidRDefault="00BD5D23" w:rsidP="00BD5D23">
            <w:pPr>
              <w:pStyle w:val="normal0"/>
              <w:spacing w:after="0" w:line="240" w:lineRule="auto"/>
            </w:pPr>
            <w:hyperlink r:id="rId29">
              <w:r w:rsidRPr="00CE0804">
                <w:rPr>
                  <w:color w:val="1155CC"/>
                  <w:u w:val="single"/>
                </w:rPr>
                <w:t>5.NF Running to School</w:t>
              </w:r>
            </w:hyperlink>
            <w:hyperlink r:id="rId30">
              <w:r w:rsidRPr="00CE0804">
                <w:t xml:space="preserve"> </w:t>
              </w:r>
            </w:hyperlink>
            <w:hyperlink r:id="rId31">
              <w:r w:rsidRPr="00CE0804">
                <w:rPr>
                  <w:color w:val="1155CC"/>
                  <w:u w:val="single"/>
                </w:rPr>
                <w:t>5.NF Drinking Juice</w:t>
              </w:r>
            </w:hyperlink>
          </w:p>
          <w:p w14:paraId="7881E7E8" w14:textId="77777777" w:rsidR="00BD5D23" w:rsidRPr="00CE0804" w:rsidRDefault="00BD5D23" w:rsidP="00BD5D23">
            <w:pPr>
              <w:pStyle w:val="normal0"/>
              <w:spacing w:after="0" w:line="240" w:lineRule="auto"/>
            </w:pPr>
            <w:hyperlink r:id="rId32">
              <w:r w:rsidRPr="00CE0804">
                <w:rPr>
                  <w:color w:val="1155CC"/>
                  <w:u w:val="single"/>
                </w:rPr>
                <w:t>5.NF Half of a Recipe</w:t>
              </w:r>
            </w:hyperlink>
          </w:p>
          <w:p w14:paraId="2AAA9B54" w14:textId="77777777" w:rsidR="00BD5D23" w:rsidRPr="00CE0804" w:rsidRDefault="00BD5D23" w:rsidP="00BD5D23">
            <w:pPr>
              <w:pStyle w:val="normal0"/>
              <w:spacing w:after="0" w:line="240" w:lineRule="auto"/>
            </w:pPr>
            <w:hyperlink r:id="rId33">
              <w:r w:rsidRPr="00CE0804">
                <w:rPr>
                  <w:color w:val="1155CC"/>
                  <w:u w:val="single"/>
                </w:rPr>
                <w:t>5.NF Making Cookies</w:t>
              </w:r>
            </w:hyperlink>
          </w:p>
          <w:p w14:paraId="6E15BCA8" w14:textId="77777777" w:rsidR="00BD5D23" w:rsidRPr="00CE0804" w:rsidRDefault="00BD5D23" w:rsidP="00BD5D23">
            <w:pPr>
              <w:pStyle w:val="normal0"/>
              <w:spacing w:after="0" w:line="240" w:lineRule="auto"/>
            </w:pPr>
            <w:hyperlink r:id="rId34">
              <w:r w:rsidRPr="00CE0804">
                <w:rPr>
                  <w:color w:val="1155CC"/>
                  <w:u w:val="single"/>
                </w:rPr>
                <w:t>5.NF To Multiply or not to multiply?</w:t>
              </w:r>
            </w:hyperlink>
          </w:p>
          <w:p w14:paraId="52F35C63" w14:textId="77777777" w:rsidR="00BD5D23" w:rsidRPr="00CE0804" w:rsidRDefault="00BD5D23" w:rsidP="00BD5D23">
            <w:pPr>
              <w:pStyle w:val="normal0"/>
              <w:spacing w:after="0" w:line="240" w:lineRule="auto"/>
            </w:pPr>
          </w:p>
        </w:tc>
      </w:tr>
      <w:tr w:rsidR="00BD5D23" w:rsidRPr="00CE0804" w14:paraId="4921B271" w14:textId="77777777" w:rsidTr="00BD5D23">
        <w:tc>
          <w:tcPr>
            <w:tcW w:w="2260" w:type="dxa"/>
          </w:tcPr>
          <w:p w14:paraId="7F6488D1" w14:textId="77777777" w:rsidR="00BD5D23" w:rsidRPr="00CE0804" w:rsidRDefault="00BD5D23" w:rsidP="00BD5D23">
            <w:pPr>
              <w:pStyle w:val="normal0"/>
              <w:spacing w:after="0" w:line="240" w:lineRule="auto"/>
              <w:jc w:val="center"/>
            </w:pPr>
            <w:r w:rsidRPr="00CE0804">
              <w:rPr>
                <w:rFonts w:eastAsia="Arial" w:cs="Arial"/>
              </w:rPr>
              <w:t>5.NF.7</w:t>
            </w:r>
          </w:p>
        </w:tc>
        <w:tc>
          <w:tcPr>
            <w:tcW w:w="12330" w:type="dxa"/>
            <w:tcMar>
              <w:top w:w="100" w:type="dxa"/>
              <w:left w:w="100" w:type="dxa"/>
              <w:bottom w:w="100" w:type="dxa"/>
              <w:right w:w="100" w:type="dxa"/>
            </w:tcMar>
          </w:tcPr>
          <w:p w14:paraId="4EE1AF7D" w14:textId="77777777" w:rsidR="00BD5D23" w:rsidRPr="00CE0804" w:rsidRDefault="00BD5D23" w:rsidP="00BD5D23">
            <w:pPr>
              <w:pStyle w:val="normal0"/>
              <w:spacing w:after="0" w:line="240" w:lineRule="auto"/>
            </w:pPr>
            <w:hyperlink r:id="rId35">
              <w:r w:rsidRPr="00CE0804">
                <w:rPr>
                  <w:color w:val="1155CC"/>
                  <w:u w:val="single"/>
                </w:rPr>
                <w:t>5.NF Dividing by One-Half</w:t>
              </w:r>
            </w:hyperlink>
            <w:hyperlink r:id="rId36">
              <w:r w:rsidRPr="00CE0804">
                <w:t xml:space="preserve"> </w:t>
              </w:r>
            </w:hyperlink>
            <w:hyperlink r:id="rId37">
              <w:r w:rsidRPr="00CE0804">
                <w:rPr>
                  <w:color w:val="1155CC"/>
                  <w:u w:val="single"/>
                </w:rPr>
                <w:t>5.NF How many servings of oatmeal?</w:t>
              </w:r>
            </w:hyperlink>
          </w:p>
          <w:p w14:paraId="43162819" w14:textId="77777777" w:rsidR="00BD5D23" w:rsidRPr="00CE0804" w:rsidRDefault="00BD5D23" w:rsidP="00BD5D23">
            <w:pPr>
              <w:pStyle w:val="normal0"/>
              <w:spacing w:after="0" w:line="240" w:lineRule="auto"/>
            </w:pPr>
            <w:hyperlink r:id="rId38">
              <w:r w:rsidRPr="00CE0804">
                <w:rPr>
                  <w:color w:val="1155CC"/>
                  <w:u w:val="single"/>
                </w:rPr>
                <w:t>5.NF Banana Pudding</w:t>
              </w:r>
            </w:hyperlink>
          </w:p>
          <w:p w14:paraId="440D312E" w14:textId="77777777" w:rsidR="00BD5D23" w:rsidRPr="00CE0804" w:rsidRDefault="00BD5D23" w:rsidP="00BD5D23">
            <w:pPr>
              <w:pStyle w:val="normal0"/>
              <w:spacing w:after="0" w:line="240" w:lineRule="auto"/>
            </w:pPr>
            <w:hyperlink r:id="rId39">
              <w:r w:rsidRPr="00CE0804">
                <w:rPr>
                  <w:color w:val="1155CC"/>
                  <w:u w:val="single"/>
                </w:rPr>
                <w:t>5.NF How many marbles?</w:t>
              </w:r>
            </w:hyperlink>
            <w:hyperlink r:id="rId40">
              <w:r w:rsidRPr="00CE0804">
                <w:t xml:space="preserve"> </w:t>
              </w:r>
            </w:hyperlink>
            <w:hyperlink r:id="rId41">
              <w:r w:rsidRPr="00CE0804">
                <w:rPr>
                  <w:color w:val="1155CC"/>
                  <w:u w:val="single"/>
                </w:rPr>
                <w:t>5.NF Origami Stars</w:t>
              </w:r>
            </w:hyperlink>
          </w:p>
          <w:p w14:paraId="49249358" w14:textId="77777777" w:rsidR="00BD5D23" w:rsidRPr="00CE0804" w:rsidRDefault="00BD5D23" w:rsidP="00BD5D23">
            <w:pPr>
              <w:pStyle w:val="normal0"/>
              <w:spacing w:after="0" w:line="240" w:lineRule="auto"/>
            </w:pPr>
            <w:hyperlink r:id="rId42">
              <w:r w:rsidRPr="00CE0804">
                <w:rPr>
                  <w:color w:val="1155CC"/>
                  <w:u w:val="single"/>
                </w:rPr>
                <w:t>5.NF How many marbles?</w:t>
              </w:r>
            </w:hyperlink>
            <w:hyperlink r:id="rId43">
              <w:r w:rsidRPr="00CE0804">
                <w:t xml:space="preserve"> </w:t>
              </w:r>
            </w:hyperlink>
            <w:hyperlink r:id="rId44">
              <w:r w:rsidRPr="00CE0804">
                <w:rPr>
                  <w:color w:val="1155CC"/>
                  <w:u w:val="single"/>
                </w:rPr>
                <w:t>5.NF Salad Dressing</w:t>
              </w:r>
            </w:hyperlink>
          </w:p>
          <w:p w14:paraId="1B356472" w14:textId="77777777" w:rsidR="00BD5D23" w:rsidRPr="00CE0804" w:rsidRDefault="00BD5D23" w:rsidP="00BD5D23">
            <w:pPr>
              <w:pStyle w:val="normal0"/>
              <w:spacing w:after="0" w:line="240" w:lineRule="auto"/>
            </w:pPr>
            <w:hyperlink r:id="rId45">
              <w:r w:rsidRPr="00CE0804">
                <w:rPr>
                  <w:color w:val="1155CC"/>
                  <w:u w:val="single"/>
                </w:rPr>
                <w:t>5.NF Standing in Line</w:t>
              </w:r>
            </w:hyperlink>
          </w:p>
          <w:p w14:paraId="6A5B3C35" w14:textId="77777777" w:rsidR="00BD5D23" w:rsidRPr="00CE0804" w:rsidRDefault="00BD5D23" w:rsidP="00BD5D23">
            <w:pPr>
              <w:pStyle w:val="normal0"/>
              <w:spacing w:after="0" w:line="240" w:lineRule="auto"/>
            </w:pPr>
          </w:p>
        </w:tc>
      </w:tr>
    </w:tbl>
    <w:p w14:paraId="2CC77630" w14:textId="77777777" w:rsidR="00B74212" w:rsidRPr="00CE0804" w:rsidRDefault="00B74212">
      <w:pPr>
        <w:pStyle w:val="normal0"/>
        <w:spacing w:after="0" w:line="240" w:lineRule="auto"/>
      </w:pPr>
    </w:p>
    <w:p w14:paraId="7B0DE0CE" w14:textId="77777777" w:rsidR="00B74212" w:rsidRPr="00CE0804" w:rsidRDefault="00CE0804">
      <w:pPr>
        <w:pStyle w:val="normal0"/>
        <w:spacing w:after="0" w:line="240" w:lineRule="auto"/>
      </w:pPr>
      <w:r w:rsidRPr="00CE0804">
        <w:rPr>
          <w:rFonts w:eastAsia="Arial" w:cs="Arial"/>
          <w:b/>
        </w:rPr>
        <w:t xml:space="preserve">K-5 Math </w:t>
      </w:r>
      <w:proofErr w:type="gramStart"/>
      <w:r w:rsidRPr="00CE0804">
        <w:rPr>
          <w:rFonts w:eastAsia="Arial" w:cs="Arial"/>
          <w:b/>
        </w:rPr>
        <w:t>Resources</w:t>
      </w:r>
      <w:r w:rsidRPr="00CE0804">
        <w:rPr>
          <w:rFonts w:eastAsia="Arial" w:cs="Arial"/>
        </w:rPr>
        <w:t xml:space="preserve">     </w:t>
      </w:r>
      <w:proofErr w:type="gramEnd"/>
      <w:r w:rsidRPr="00CE0804">
        <w:fldChar w:fldCharType="begin"/>
      </w:r>
      <w:r w:rsidRPr="00CE0804">
        <w:instrText xml:space="preserve"> HYPERLINK "http://www.k-5mathteachingresources.com/5th-grade-number-activities.html" \h </w:instrText>
      </w:r>
      <w:r w:rsidRPr="00CE0804">
        <w:fldChar w:fldCharType="separate"/>
      </w:r>
      <w:r w:rsidRPr="00CE0804">
        <w:rPr>
          <w:rFonts w:eastAsia="Arial" w:cs="Arial"/>
          <w:color w:val="1155CC"/>
          <w:u w:val="single"/>
        </w:rPr>
        <w:t>http://www.k-5mathteachingresources.com/5th-grade-number-activities.html</w:t>
      </w:r>
      <w:r w:rsidRPr="00CE0804">
        <w:rPr>
          <w:rFonts w:eastAsia="Arial" w:cs="Arial"/>
          <w:color w:val="1155CC"/>
          <w:u w:val="single"/>
        </w:rPr>
        <w:fldChar w:fldCharType="end"/>
      </w:r>
    </w:p>
    <w:p w14:paraId="5E764914" w14:textId="77777777" w:rsidR="00B74212" w:rsidRPr="00CE0804" w:rsidRDefault="00CE0804">
      <w:pPr>
        <w:pStyle w:val="normal0"/>
        <w:spacing w:after="0" w:line="240" w:lineRule="auto"/>
      </w:pPr>
      <w:hyperlink r:id="rId46"/>
    </w:p>
    <w:p w14:paraId="7ADE630C" w14:textId="77777777" w:rsidR="00B74212" w:rsidRPr="00CE0804" w:rsidRDefault="00CE0804">
      <w:pPr>
        <w:pStyle w:val="normal0"/>
        <w:spacing w:after="0" w:line="240" w:lineRule="auto"/>
      </w:pPr>
      <w:hyperlink r:id="rId47"/>
    </w:p>
    <w:tbl>
      <w:tblPr>
        <w:tblStyle w:val="aa"/>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BD5D23" w:rsidRPr="00CE0804" w14:paraId="23F7D783" w14:textId="77777777" w:rsidTr="00BD5D23">
        <w:tc>
          <w:tcPr>
            <w:tcW w:w="2260" w:type="dxa"/>
          </w:tcPr>
          <w:p w14:paraId="408ABAF2" w14:textId="77777777" w:rsidR="00BD5D23" w:rsidRPr="00CE0804" w:rsidRDefault="00BD5D23" w:rsidP="00BD5D23">
            <w:pPr>
              <w:pStyle w:val="normal0"/>
              <w:spacing w:after="0" w:line="240" w:lineRule="auto"/>
              <w:jc w:val="center"/>
            </w:pPr>
            <w:hyperlink r:id="rId48">
              <w:r w:rsidRPr="00CE0804">
                <w:rPr>
                  <w:b/>
                </w:rPr>
                <w:t>Standard(s)</w:t>
              </w:r>
            </w:hyperlink>
          </w:p>
        </w:tc>
        <w:tc>
          <w:tcPr>
            <w:tcW w:w="12330" w:type="dxa"/>
            <w:tcMar>
              <w:top w:w="100" w:type="dxa"/>
              <w:left w:w="100" w:type="dxa"/>
              <w:bottom w:w="100" w:type="dxa"/>
              <w:right w:w="100" w:type="dxa"/>
            </w:tcMar>
          </w:tcPr>
          <w:p w14:paraId="2532ABDC" w14:textId="77777777" w:rsidR="00BD5D23" w:rsidRPr="00BD5D23" w:rsidRDefault="00BD5D23" w:rsidP="00BD5D23">
            <w:pPr>
              <w:pStyle w:val="normal0"/>
              <w:spacing w:after="0" w:line="240" w:lineRule="auto"/>
              <w:rPr>
                <w:rFonts w:eastAsia="Arial" w:cs="Arial"/>
                <w:b/>
              </w:rPr>
            </w:pPr>
            <w:r>
              <w:rPr>
                <w:rFonts w:eastAsia="Arial" w:cs="Arial"/>
                <w:b/>
              </w:rPr>
              <w:t>Link</w:t>
            </w:r>
          </w:p>
        </w:tc>
      </w:tr>
      <w:tr w:rsidR="00BD5D23" w:rsidRPr="00CE0804" w14:paraId="7B60B313" w14:textId="77777777" w:rsidTr="00BD5D23">
        <w:tc>
          <w:tcPr>
            <w:tcW w:w="2260" w:type="dxa"/>
          </w:tcPr>
          <w:p w14:paraId="76138617" w14:textId="77777777" w:rsidR="00BD5D23" w:rsidRPr="00CE0804" w:rsidRDefault="00BD5D23" w:rsidP="00BD5D23">
            <w:pPr>
              <w:pStyle w:val="normal0"/>
              <w:spacing w:after="0" w:line="240" w:lineRule="auto"/>
              <w:jc w:val="center"/>
            </w:pPr>
            <w:r w:rsidRPr="00CE0804">
              <w:rPr>
                <w:rFonts w:eastAsia="Arial" w:cs="Arial"/>
              </w:rPr>
              <w:t>5.NF.3</w:t>
            </w:r>
          </w:p>
        </w:tc>
        <w:tc>
          <w:tcPr>
            <w:tcW w:w="12330" w:type="dxa"/>
            <w:tcMar>
              <w:top w:w="100" w:type="dxa"/>
              <w:left w:w="100" w:type="dxa"/>
              <w:bottom w:w="100" w:type="dxa"/>
              <w:right w:w="100" w:type="dxa"/>
            </w:tcMar>
          </w:tcPr>
          <w:p w14:paraId="660C27D3" w14:textId="77777777" w:rsidR="00BD5D23" w:rsidRPr="00CE0804" w:rsidRDefault="00BD5D23" w:rsidP="00BD5D23">
            <w:pPr>
              <w:pStyle w:val="normal0"/>
              <w:spacing w:after="0" w:line="240" w:lineRule="auto"/>
            </w:pPr>
            <w:hyperlink r:id="rId49">
              <w:r w:rsidRPr="00CE0804">
                <w:rPr>
                  <w:rFonts w:eastAsia="Arial" w:cs="Arial"/>
                  <w:color w:val="1155CC"/>
                  <w:u w:val="single"/>
                </w:rPr>
                <w:t>Relating Fractions to Division Problems</w:t>
              </w:r>
            </w:hyperlink>
            <w:hyperlink r:id="rId50">
              <w:r w:rsidRPr="00CE0804">
                <w:rPr>
                  <w:rFonts w:eastAsia="Arial" w:cs="Arial"/>
                  <w:color w:val="1155CC"/>
                  <w:u w:val="single"/>
                </w:rPr>
                <w:t xml:space="preserve"> </w:t>
              </w:r>
            </w:hyperlink>
          </w:p>
        </w:tc>
      </w:tr>
      <w:tr w:rsidR="00BD5D23" w:rsidRPr="00CE0804" w14:paraId="79FD4B18" w14:textId="77777777" w:rsidTr="00BD5D23">
        <w:tc>
          <w:tcPr>
            <w:tcW w:w="2260" w:type="dxa"/>
          </w:tcPr>
          <w:p w14:paraId="47C2CF8C" w14:textId="77777777" w:rsidR="00BD5D23" w:rsidRPr="00CE0804" w:rsidRDefault="00BD5D23" w:rsidP="00BD5D23">
            <w:pPr>
              <w:pStyle w:val="normal0"/>
              <w:spacing w:after="0" w:line="240" w:lineRule="auto"/>
              <w:jc w:val="center"/>
            </w:pPr>
            <w:r w:rsidRPr="00CE0804">
              <w:rPr>
                <w:rFonts w:eastAsia="Arial" w:cs="Arial"/>
              </w:rPr>
              <w:t>5.NF.4</w:t>
            </w:r>
          </w:p>
        </w:tc>
        <w:tc>
          <w:tcPr>
            <w:tcW w:w="12330" w:type="dxa"/>
            <w:tcMar>
              <w:top w:w="100" w:type="dxa"/>
              <w:left w:w="100" w:type="dxa"/>
              <w:bottom w:w="100" w:type="dxa"/>
              <w:right w:w="100" w:type="dxa"/>
            </w:tcMar>
          </w:tcPr>
          <w:p w14:paraId="17A0FA37" w14:textId="77777777" w:rsidR="00BD5D23" w:rsidRPr="00CE0804" w:rsidRDefault="00BD5D23" w:rsidP="00BD5D23">
            <w:pPr>
              <w:pStyle w:val="normal0"/>
              <w:spacing w:after="0" w:line="240" w:lineRule="auto"/>
            </w:pPr>
            <w:hyperlink r:id="rId51">
              <w:r w:rsidRPr="00CE0804">
                <w:rPr>
                  <w:color w:val="1155CC"/>
                  <w:u w:val="single"/>
                </w:rPr>
                <w:t>Multiplying Fractions by Dividing Rectangles</w:t>
              </w:r>
            </w:hyperlink>
          </w:p>
          <w:p w14:paraId="15ABC6FB" w14:textId="77777777" w:rsidR="00BD5D23" w:rsidRPr="00CE0804" w:rsidRDefault="00BD5D23" w:rsidP="00BD5D23">
            <w:pPr>
              <w:pStyle w:val="normal0"/>
              <w:spacing w:after="0" w:line="240" w:lineRule="auto"/>
            </w:pPr>
            <w:hyperlink r:id="rId52">
              <w:r w:rsidRPr="00CE0804">
                <w:rPr>
                  <w:color w:val="1155CC"/>
                  <w:u w:val="single"/>
                </w:rPr>
                <w:t>Fraction x Fraction Word Problems</w:t>
              </w:r>
            </w:hyperlink>
          </w:p>
        </w:tc>
      </w:tr>
      <w:tr w:rsidR="00BD5D23" w:rsidRPr="00CE0804" w14:paraId="45DA7E8F" w14:textId="77777777" w:rsidTr="00BD5D23">
        <w:tc>
          <w:tcPr>
            <w:tcW w:w="2260" w:type="dxa"/>
          </w:tcPr>
          <w:p w14:paraId="0536D59A" w14:textId="77777777" w:rsidR="00BD5D23" w:rsidRPr="00CE0804" w:rsidRDefault="00BD5D23" w:rsidP="00BD5D23">
            <w:pPr>
              <w:pStyle w:val="normal0"/>
              <w:spacing w:after="0" w:line="240" w:lineRule="auto"/>
              <w:jc w:val="center"/>
            </w:pPr>
            <w:r w:rsidRPr="00CE0804">
              <w:rPr>
                <w:rFonts w:eastAsia="Arial" w:cs="Arial"/>
              </w:rPr>
              <w:t>5.NF.5</w:t>
            </w:r>
          </w:p>
        </w:tc>
        <w:tc>
          <w:tcPr>
            <w:tcW w:w="12330" w:type="dxa"/>
            <w:tcMar>
              <w:top w:w="100" w:type="dxa"/>
              <w:left w:w="100" w:type="dxa"/>
              <w:bottom w:w="100" w:type="dxa"/>
              <w:right w:w="100" w:type="dxa"/>
            </w:tcMar>
          </w:tcPr>
          <w:p w14:paraId="23AD2E6B" w14:textId="77777777" w:rsidR="00BD5D23" w:rsidRPr="00CE0804" w:rsidRDefault="00BD5D23" w:rsidP="00BD5D23">
            <w:pPr>
              <w:pStyle w:val="normal0"/>
              <w:spacing w:after="0" w:line="240" w:lineRule="auto"/>
            </w:pPr>
            <w:hyperlink r:id="rId53">
              <w:r w:rsidRPr="00CE0804">
                <w:rPr>
                  <w:color w:val="1155CC"/>
                  <w:u w:val="single"/>
                </w:rPr>
                <w:t>Multiplication and Scale Problems</w:t>
              </w:r>
            </w:hyperlink>
            <w:r w:rsidRPr="00CE0804">
              <w:t xml:space="preserve"> </w:t>
            </w:r>
          </w:p>
        </w:tc>
      </w:tr>
      <w:tr w:rsidR="00BD5D23" w:rsidRPr="00CE0804" w14:paraId="5F2BC726" w14:textId="77777777" w:rsidTr="00BD5D23">
        <w:tc>
          <w:tcPr>
            <w:tcW w:w="2260" w:type="dxa"/>
          </w:tcPr>
          <w:p w14:paraId="6A361CEC" w14:textId="77777777" w:rsidR="00BD5D23" w:rsidRPr="00CE0804" w:rsidRDefault="00BD5D23" w:rsidP="00BD5D23">
            <w:pPr>
              <w:pStyle w:val="normal0"/>
              <w:spacing w:after="0" w:line="240" w:lineRule="auto"/>
              <w:jc w:val="center"/>
            </w:pPr>
            <w:r w:rsidRPr="00CE0804">
              <w:rPr>
                <w:rFonts w:eastAsia="Arial" w:cs="Arial"/>
              </w:rPr>
              <w:lastRenderedPageBreak/>
              <w:t>5.NF.6</w:t>
            </w:r>
          </w:p>
        </w:tc>
        <w:tc>
          <w:tcPr>
            <w:tcW w:w="12330" w:type="dxa"/>
            <w:tcMar>
              <w:top w:w="100" w:type="dxa"/>
              <w:left w:w="100" w:type="dxa"/>
              <w:bottom w:w="100" w:type="dxa"/>
              <w:right w:w="100" w:type="dxa"/>
            </w:tcMar>
          </w:tcPr>
          <w:p w14:paraId="390075EE" w14:textId="77777777" w:rsidR="00BD5D23" w:rsidRPr="00CE0804" w:rsidRDefault="00BD5D23" w:rsidP="00BD5D23">
            <w:pPr>
              <w:pStyle w:val="normal0"/>
              <w:spacing w:after="0" w:line="240" w:lineRule="auto"/>
            </w:pPr>
            <w:hyperlink r:id="rId54">
              <w:r w:rsidRPr="00CE0804">
                <w:rPr>
                  <w:color w:val="1155CC"/>
                  <w:u w:val="single"/>
                </w:rPr>
                <w:t>Fraction x Mixed Number Word Problems</w:t>
              </w:r>
            </w:hyperlink>
          </w:p>
          <w:p w14:paraId="61B91063" w14:textId="77777777" w:rsidR="00BD5D23" w:rsidRPr="00CE0804" w:rsidRDefault="00BD5D23" w:rsidP="00BD5D23">
            <w:pPr>
              <w:pStyle w:val="normal0"/>
              <w:spacing w:after="0" w:line="240" w:lineRule="auto"/>
            </w:pPr>
            <w:hyperlink r:id="rId55">
              <w:r w:rsidRPr="00CE0804">
                <w:rPr>
                  <w:color w:val="1155CC"/>
                  <w:u w:val="single"/>
                </w:rPr>
                <w:t>Whole Number x Mixed Number Models</w:t>
              </w:r>
            </w:hyperlink>
          </w:p>
          <w:p w14:paraId="13B69982" w14:textId="77777777" w:rsidR="00BD5D23" w:rsidRPr="00CE0804" w:rsidRDefault="00BD5D23" w:rsidP="00BD5D23">
            <w:pPr>
              <w:pStyle w:val="normal0"/>
              <w:spacing w:after="0" w:line="240" w:lineRule="auto"/>
            </w:pPr>
            <w:hyperlink r:id="rId56">
              <w:r w:rsidRPr="00CE0804">
                <w:rPr>
                  <w:color w:val="1155CC"/>
                  <w:u w:val="single"/>
                </w:rPr>
                <w:t>Mixed Number x Fraction Models</w:t>
              </w:r>
            </w:hyperlink>
          </w:p>
        </w:tc>
      </w:tr>
      <w:tr w:rsidR="00BD5D23" w:rsidRPr="00CE0804" w14:paraId="4059EBEE" w14:textId="77777777" w:rsidTr="00BD5D23">
        <w:tc>
          <w:tcPr>
            <w:tcW w:w="2260" w:type="dxa"/>
          </w:tcPr>
          <w:p w14:paraId="2D83DC1D" w14:textId="77777777" w:rsidR="00BD5D23" w:rsidRPr="00CE0804" w:rsidRDefault="00BD5D23" w:rsidP="00BD5D23">
            <w:pPr>
              <w:pStyle w:val="normal0"/>
              <w:spacing w:after="0" w:line="240" w:lineRule="auto"/>
              <w:jc w:val="center"/>
            </w:pPr>
            <w:r w:rsidRPr="00CE0804">
              <w:rPr>
                <w:rFonts w:eastAsia="Arial" w:cs="Arial"/>
              </w:rPr>
              <w:t>5.NF.7</w:t>
            </w:r>
          </w:p>
        </w:tc>
        <w:tc>
          <w:tcPr>
            <w:tcW w:w="12330" w:type="dxa"/>
            <w:tcMar>
              <w:top w:w="100" w:type="dxa"/>
              <w:left w:w="100" w:type="dxa"/>
              <w:bottom w:w="100" w:type="dxa"/>
              <w:right w:w="100" w:type="dxa"/>
            </w:tcMar>
          </w:tcPr>
          <w:p w14:paraId="36A0202C" w14:textId="77777777" w:rsidR="00BD5D23" w:rsidRPr="00CE0804" w:rsidRDefault="00BD5D23" w:rsidP="00BD5D23">
            <w:pPr>
              <w:pStyle w:val="normal0"/>
              <w:spacing w:after="0" w:line="240" w:lineRule="auto"/>
            </w:pPr>
            <w:hyperlink r:id="rId57">
              <w:r w:rsidRPr="00CE0804">
                <w:rPr>
                  <w:color w:val="1155CC"/>
                  <w:u w:val="single"/>
                </w:rPr>
                <w:t>Divide a Unit Fraction by a Whole Number</w:t>
              </w:r>
            </w:hyperlink>
          </w:p>
          <w:p w14:paraId="37FF1772" w14:textId="77777777" w:rsidR="00BD5D23" w:rsidRPr="00CE0804" w:rsidRDefault="00BD5D23" w:rsidP="00BD5D23">
            <w:pPr>
              <w:pStyle w:val="normal0"/>
              <w:spacing w:after="0" w:line="240" w:lineRule="auto"/>
            </w:pPr>
            <w:hyperlink r:id="rId58">
              <w:r w:rsidRPr="00CE0804">
                <w:rPr>
                  <w:color w:val="1155CC"/>
                  <w:u w:val="single"/>
                </w:rPr>
                <w:t>Dividing a Whole Number by a Unit Fraction</w:t>
              </w:r>
            </w:hyperlink>
          </w:p>
          <w:p w14:paraId="503333A0" w14:textId="77777777" w:rsidR="00BD5D23" w:rsidRPr="00CE0804" w:rsidRDefault="00BD5D23" w:rsidP="00BD5D23">
            <w:pPr>
              <w:pStyle w:val="normal0"/>
              <w:spacing w:after="0" w:line="240" w:lineRule="auto"/>
            </w:pPr>
            <w:hyperlink r:id="rId59">
              <w:r w:rsidRPr="00CE0804">
                <w:rPr>
                  <w:color w:val="1155CC"/>
                  <w:u w:val="single"/>
                </w:rPr>
                <w:t>Divide a Whole Number by a Unit Fraction</w:t>
              </w:r>
            </w:hyperlink>
          </w:p>
          <w:p w14:paraId="57505857" w14:textId="77777777" w:rsidR="00BD5D23" w:rsidRPr="00CE0804" w:rsidRDefault="00BD5D23" w:rsidP="00BD5D23">
            <w:pPr>
              <w:pStyle w:val="normal0"/>
              <w:spacing w:after="0" w:line="240" w:lineRule="auto"/>
            </w:pPr>
            <w:hyperlink r:id="rId60">
              <w:r w:rsidRPr="00CE0804">
                <w:rPr>
                  <w:color w:val="1155CC"/>
                  <w:u w:val="single"/>
                </w:rPr>
                <w:t>Division of Fractions Word Problems</w:t>
              </w:r>
            </w:hyperlink>
          </w:p>
        </w:tc>
      </w:tr>
    </w:tbl>
    <w:p w14:paraId="54BCD9A2" w14:textId="77777777" w:rsidR="00B74212" w:rsidRPr="00CE0804" w:rsidRDefault="00B74212">
      <w:pPr>
        <w:pStyle w:val="normal0"/>
        <w:spacing w:after="0" w:line="240" w:lineRule="auto"/>
      </w:pPr>
    </w:p>
    <w:p w14:paraId="6BF60353" w14:textId="77777777" w:rsidR="00B74212" w:rsidRPr="00CE0804" w:rsidRDefault="00CE0804">
      <w:pPr>
        <w:pStyle w:val="normal0"/>
        <w:spacing w:after="0" w:line="240" w:lineRule="auto"/>
      </w:pPr>
      <w:r w:rsidRPr="00CE0804">
        <w:rPr>
          <w:b/>
        </w:rPr>
        <w:t>Technology</w:t>
      </w:r>
      <w:r w:rsidRPr="00CE0804">
        <w:t xml:space="preserve"> (VIDEOS)</w:t>
      </w:r>
    </w:p>
    <w:p w14:paraId="57EA816F" w14:textId="77777777" w:rsidR="00B74212" w:rsidRPr="00CE0804" w:rsidRDefault="00CE0804">
      <w:pPr>
        <w:pStyle w:val="normal0"/>
        <w:spacing w:after="0" w:line="240" w:lineRule="auto"/>
      </w:pPr>
      <w:hyperlink r:id="rId61"/>
    </w:p>
    <w:tbl>
      <w:tblPr>
        <w:tblStyle w:val="ab"/>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BD5D23" w:rsidRPr="00CE0804" w14:paraId="16F5385D" w14:textId="77777777" w:rsidTr="00BD5D23">
        <w:tc>
          <w:tcPr>
            <w:tcW w:w="2260" w:type="dxa"/>
          </w:tcPr>
          <w:p w14:paraId="5A7469F2" w14:textId="77777777" w:rsidR="00BD5D23" w:rsidRPr="00CE0804" w:rsidRDefault="00BD5D23" w:rsidP="00BD5D23">
            <w:pPr>
              <w:pStyle w:val="normal0"/>
              <w:spacing w:after="0" w:line="240" w:lineRule="auto"/>
              <w:jc w:val="center"/>
            </w:pPr>
            <w:hyperlink r:id="rId62">
              <w:r w:rsidRPr="00CE0804">
                <w:rPr>
                  <w:b/>
                </w:rPr>
                <w:t>Standard(s)</w:t>
              </w:r>
            </w:hyperlink>
            <w:r w:rsidRPr="00CE0804">
              <w:t xml:space="preserve"> </w:t>
            </w:r>
          </w:p>
        </w:tc>
        <w:tc>
          <w:tcPr>
            <w:tcW w:w="12330" w:type="dxa"/>
            <w:tcMar>
              <w:top w:w="100" w:type="dxa"/>
              <w:left w:w="100" w:type="dxa"/>
              <w:bottom w:w="100" w:type="dxa"/>
              <w:right w:w="100" w:type="dxa"/>
            </w:tcMar>
          </w:tcPr>
          <w:p w14:paraId="3F1154F6" w14:textId="77777777" w:rsidR="00BD5D23" w:rsidRPr="00CE0804" w:rsidRDefault="00BD5D23" w:rsidP="00BD5D23">
            <w:pPr>
              <w:pStyle w:val="normal0"/>
              <w:spacing w:after="0" w:line="240" w:lineRule="auto"/>
            </w:pPr>
            <w:r w:rsidRPr="00CE0804">
              <w:rPr>
                <w:rFonts w:eastAsia="Arial" w:cs="Arial"/>
                <w:b/>
              </w:rPr>
              <w:t>Link</w:t>
            </w:r>
          </w:p>
        </w:tc>
      </w:tr>
      <w:tr w:rsidR="00BD5D23" w:rsidRPr="00CE0804" w14:paraId="2A93E3EF" w14:textId="77777777" w:rsidTr="00BD5D23">
        <w:tc>
          <w:tcPr>
            <w:tcW w:w="2260" w:type="dxa"/>
          </w:tcPr>
          <w:p w14:paraId="587FF6D7" w14:textId="77777777" w:rsidR="00BD5D23" w:rsidRPr="00CE0804" w:rsidRDefault="00BD5D23" w:rsidP="00BD5D23">
            <w:pPr>
              <w:pStyle w:val="normal0"/>
              <w:spacing w:after="0" w:line="240" w:lineRule="auto"/>
              <w:jc w:val="center"/>
            </w:pPr>
          </w:p>
        </w:tc>
        <w:tc>
          <w:tcPr>
            <w:tcW w:w="12330" w:type="dxa"/>
            <w:tcMar>
              <w:top w:w="100" w:type="dxa"/>
              <w:left w:w="100" w:type="dxa"/>
              <w:bottom w:w="100" w:type="dxa"/>
              <w:right w:w="100" w:type="dxa"/>
            </w:tcMar>
          </w:tcPr>
          <w:p w14:paraId="402D72A4" w14:textId="77777777" w:rsidR="00BD5D23" w:rsidRPr="00CE0804" w:rsidRDefault="00BD5D23" w:rsidP="00BD5D23">
            <w:pPr>
              <w:pStyle w:val="normal0"/>
              <w:spacing w:after="0" w:line="240" w:lineRule="auto"/>
            </w:pPr>
            <w:hyperlink r:id="rId63">
              <w:r w:rsidRPr="00CE0804">
                <w:rPr>
                  <w:rFonts w:eastAsia="Arial" w:cs="Arial"/>
                  <w:b/>
                  <w:color w:val="1155CC"/>
                  <w:u w:val="single"/>
                </w:rPr>
                <w:t>Online Lesson Plan for 2-Digit by 1-Digit Multiplication - NCTM</w:t>
              </w:r>
            </w:hyperlink>
            <w:r w:rsidRPr="00CE0804">
              <w:rPr>
                <w:rFonts w:eastAsia="Arial" w:cs="Arial"/>
                <w:b/>
              </w:rPr>
              <w:t xml:space="preserve"> </w:t>
            </w:r>
          </w:p>
        </w:tc>
      </w:tr>
      <w:tr w:rsidR="00BD5D23" w:rsidRPr="00CE0804" w14:paraId="63555A8D" w14:textId="77777777" w:rsidTr="00BD5D23">
        <w:tc>
          <w:tcPr>
            <w:tcW w:w="2260" w:type="dxa"/>
          </w:tcPr>
          <w:p w14:paraId="069BFFF3" w14:textId="77777777" w:rsidR="00BD5D23" w:rsidRPr="00CE0804" w:rsidRDefault="00BD5D23" w:rsidP="00BD5D23">
            <w:pPr>
              <w:pStyle w:val="normal0"/>
              <w:spacing w:after="0" w:line="240" w:lineRule="auto"/>
              <w:jc w:val="center"/>
            </w:pPr>
          </w:p>
        </w:tc>
        <w:tc>
          <w:tcPr>
            <w:tcW w:w="12330" w:type="dxa"/>
            <w:tcMar>
              <w:top w:w="100" w:type="dxa"/>
              <w:left w:w="100" w:type="dxa"/>
              <w:bottom w:w="100" w:type="dxa"/>
              <w:right w:w="100" w:type="dxa"/>
            </w:tcMar>
          </w:tcPr>
          <w:p w14:paraId="29B6C2A1" w14:textId="77777777" w:rsidR="00BD5D23" w:rsidRPr="00CE0804" w:rsidRDefault="00BD5D23" w:rsidP="00BD5D23">
            <w:pPr>
              <w:pStyle w:val="normal0"/>
              <w:spacing w:after="0" w:line="240" w:lineRule="auto"/>
            </w:pPr>
            <w:hyperlink r:id="rId64">
              <w:r w:rsidRPr="00CE0804">
                <w:rPr>
                  <w:rFonts w:eastAsia="Arial" w:cs="Arial"/>
                  <w:b/>
                  <w:color w:val="1155CC"/>
                  <w:u w:val="single"/>
                </w:rPr>
                <w:t>Khan Video: Lattice Multiplication</w:t>
              </w:r>
            </w:hyperlink>
            <w:r w:rsidRPr="00CE0804">
              <w:rPr>
                <w:rFonts w:eastAsia="Arial" w:cs="Arial"/>
                <w:b/>
              </w:rPr>
              <w:t xml:space="preserve"> </w:t>
            </w:r>
          </w:p>
        </w:tc>
      </w:tr>
      <w:tr w:rsidR="00BD5D23" w:rsidRPr="00CE0804" w14:paraId="6C6A5B7D" w14:textId="77777777" w:rsidTr="00BD5D23">
        <w:tc>
          <w:tcPr>
            <w:tcW w:w="2260" w:type="dxa"/>
          </w:tcPr>
          <w:p w14:paraId="5C7FB8AD" w14:textId="77777777" w:rsidR="00BD5D23" w:rsidRPr="00CE0804" w:rsidRDefault="00BD5D23" w:rsidP="00BD5D23">
            <w:pPr>
              <w:pStyle w:val="normal0"/>
              <w:spacing w:after="0" w:line="240" w:lineRule="auto"/>
              <w:jc w:val="center"/>
            </w:pPr>
          </w:p>
        </w:tc>
        <w:tc>
          <w:tcPr>
            <w:tcW w:w="12330" w:type="dxa"/>
            <w:tcMar>
              <w:top w:w="100" w:type="dxa"/>
              <w:left w:w="100" w:type="dxa"/>
              <w:bottom w:w="100" w:type="dxa"/>
              <w:right w:w="100" w:type="dxa"/>
            </w:tcMar>
          </w:tcPr>
          <w:p w14:paraId="2ADC9C71" w14:textId="77777777" w:rsidR="00BD5D23" w:rsidRPr="00CE0804" w:rsidRDefault="00BD5D23" w:rsidP="00BD5D23">
            <w:pPr>
              <w:pStyle w:val="normal0"/>
              <w:spacing w:after="0" w:line="240" w:lineRule="auto"/>
            </w:pPr>
            <w:hyperlink r:id="rId65">
              <w:r w:rsidRPr="00CE0804">
                <w:rPr>
                  <w:rFonts w:eastAsia="Arial" w:cs="Arial"/>
                  <w:b/>
                  <w:color w:val="1155CC"/>
                  <w:u w:val="single"/>
                </w:rPr>
                <w:t>Video: Brain Pop - Distributive Property</w:t>
              </w:r>
            </w:hyperlink>
            <w:r w:rsidRPr="00CE0804">
              <w:rPr>
                <w:rFonts w:eastAsia="Arial" w:cs="Arial"/>
                <w:b/>
              </w:rPr>
              <w:t xml:space="preserve"> </w:t>
            </w:r>
          </w:p>
        </w:tc>
      </w:tr>
      <w:tr w:rsidR="00BD5D23" w:rsidRPr="00CE0804" w14:paraId="49744F30" w14:textId="77777777" w:rsidTr="00BD5D23">
        <w:tc>
          <w:tcPr>
            <w:tcW w:w="2260" w:type="dxa"/>
          </w:tcPr>
          <w:p w14:paraId="4744AC57" w14:textId="77777777" w:rsidR="00BD5D23" w:rsidRPr="00CE0804" w:rsidRDefault="00BD5D23" w:rsidP="00BD5D23">
            <w:pPr>
              <w:pStyle w:val="normal0"/>
              <w:spacing w:after="0" w:line="240" w:lineRule="auto"/>
              <w:jc w:val="center"/>
            </w:pPr>
            <w:r w:rsidRPr="00CE0804">
              <w:rPr>
                <w:rFonts w:eastAsia="Arial" w:cs="Arial"/>
              </w:rPr>
              <w:t>5.NF.7</w:t>
            </w:r>
          </w:p>
        </w:tc>
        <w:tc>
          <w:tcPr>
            <w:tcW w:w="12330" w:type="dxa"/>
            <w:tcMar>
              <w:top w:w="100" w:type="dxa"/>
              <w:left w:w="100" w:type="dxa"/>
              <w:bottom w:w="100" w:type="dxa"/>
              <w:right w:w="100" w:type="dxa"/>
            </w:tcMar>
          </w:tcPr>
          <w:p w14:paraId="30946F08" w14:textId="77777777" w:rsidR="00BD5D23" w:rsidRPr="00CE0804" w:rsidRDefault="00BD5D23" w:rsidP="00BD5D23">
            <w:pPr>
              <w:pStyle w:val="normal0"/>
              <w:spacing w:after="0" w:line="240" w:lineRule="auto"/>
            </w:pPr>
            <w:hyperlink r:id="rId66">
              <w:r w:rsidRPr="00CE0804">
                <w:rPr>
                  <w:rFonts w:eastAsia="Arial" w:cs="Arial"/>
                  <w:b/>
                  <w:color w:val="1155CC"/>
                  <w:u w:val="single"/>
                </w:rPr>
                <w:t>Video: Division Using Base Ten Blocks</w:t>
              </w:r>
            </w:hyperlink>
            <w:r w:rsidRPr="00CE0804">
              <w:rPr>
                <w:rFonts w:eastAsia="Arial" w:cs="Arial"/>
                <w:b/>
              </w:rPr>
              <w:t xml:space="preserve"> </w:t>
            </w:r>
          </w:p>
        </w:tc>
      </w:tr>
      <w:tr w:rsidR="00BD5D23" w:rsidRPr="00CE0804" w14:paraId="35CC1585" w14:textId="77777777" w:rsidTr="00BD5D23">
        <w:tc>
          <w:tcPr>
            <w:tcW w:w="2260" w:type="dxa"/>
          </w:tcPr>
          <w:p w14:paraId="0E0EB0A5" w14:textId="77777777" w:rsidR="00BD5D23" w:rsidRPr="00CE0804" w:rsidRDefault="00BD5D23" w:rsidP="00BD5D23">
            <w:pPr>
              <w:pStyle w:val="normal0"/>
              <w:spacing w:after="0" w:line="240" w:lineRule="auto"/>
              <w:jc w:val="center"/>
            </w:pPr>
            <w:r w:rsidRPr="00CE0804">
              <w:rPr>
                <w:rFonts w:eastAsia="Arial" w:cs="Arial"/>
              </w:rPr>
              <w:t>5.NF.3</w:t>
            </w:r>
          </w:p>
        </w:tc>
        <w:tc>
          <w:tcPr>
            <w:tcW w:w="12330" w:type="dxa"/>
            <w:tcMar>
              <w:top w:w="100" w:type="dxa"/>
              <w:left w:w="100" w:type="dxa"/>
              <w:bottom w:w="100" w:type="dxa"/>
              <w:right w:w="100" w:type="dxa"/>
            </w:tcMar>
          </w:tcPr>
          <w:p w14:paraId="649B5300" w14:textId="77777777" w:rsidR="00BD5D23" w:rsidRPr="00CE0804" w:rsidRDefault="00BD5D23" w:rsidP="00BD5D23">
            <w:pPr>
              <w:pStyle w:val="normal0"/>
              <w:spacing w:after="0" w:line="240" w:lineRule="auto"/>
            </w:pPr>
            <w:hyperlink r:id="rId67">
              <w:r w:rsidRPr="00CE0804">
                <w:rPr>
                  <w:rFonts w:eastAsia="Arial" w:cs="Arial"/>
                  <w:b/>
                  <w:color w:val="1155CC"/>
                  <w:u w:val="single"/>
                </w:rPr>
                <w:t>http://www.khanacademy.org/math/cc-fifth-grade-math/cc-5th-fractions-topic/cc-5th-dividing-fractions/v/fractions-as-division</w:t>
              </w:r>
            </w:hyperlink>
          </w:p>
        </w:tc>
      </w:tr>
      <w:tr w:rsidR="00BD5D23" w:rsidRPr="00CE0804" w14:paraId="174CAFD7" w14:textId="77777777" w:rsidTr="00BD5D23">
        <w:tc>
          <w:tcPr>
            <w:tcW w:w="2260" w:type="dxa"/>
          </w:tcPr>
          <w:p w14:paraId="71626615" w14:textId="77777777" w:rsidR="00BD5D23" w:rsidRPr="00CE0804" w:rsidRDefault="00BD5D23" w:rsidP="00BD5D23">
            <w:pPr>
              <w:pStyle w:val="normal0"/>
              <w:spacing w:after="0" w:line="240" w:lineRule="auto"/>
              <w:jc w:val="center"/>
            </w:pPr>
            <w:r w:rsidRPr="00CE0804">
              <w:rPr>
                <w:rFonts w:eastAsia="Arial" w:cs="Arial"/>
              </w:rPr>
              <w:t>5.NF.4</w:t>
            </w:r>
          </w:p>
        </w:tc>
        <w:tc>
          <w:tcPr>
            <w:tcW w:w="12330" w:type="dxa"/>
            <w:tcMar>
              <w:top w:w="100" w:type="dxa"/>
              <w:left w:w="100" w:type="dxa"/>
              <w:bottom w:w="100" w:type="dxa"/>
              <w:right w:w="100" w:type="dxa"/>
            </w:tcMar>
          </w:tcPr>
          <w:p w14:paraId="66F31A81" w14:textId="77777777" w:rsidR="00BD5D23" w:rsidRPr="00CE0804" w:rsidRDefault="00BD5D23" w:rsidP="00BD5D23">
            <w:pPr>
              <w:pStyle w:val="normal0"/>
              <w:spacing w:after="0" w:line="240" w:lineRule="auto"/>
            </w:pPr>
            <w:hyperlink r:id="rId68">
              <w:r w:rsidRPr="00CE0804">
                <w:rPr>
                  <w:rFonts w:eastAsia="Arial" w:cs="Arial"/>
                  <w:b/>
                  <w:color w:val="1155CC"/>
                  <w:u w:val="single"/>
                </w:rPr>
                <w:t>http://www.khanacademy.org/math/cc-fifth-grade-math/cc-5th-fractions-topic/cc-5th-multiplying-fractions</w:t>
              </w:r>
            </w:hyperlink>
          </w:p>
        </w:tc>
      </w:tr>
      <w:tr w:rsidR="00BD5D23" w:rsidRPr="00CE0804" w14:paraId="26CC4827" w14:textId="77777777" w:rsidTr="00BD5D23">
        <w:tc>
          <w:tcPr>
            <w:tcW w:w="2260" w:type="dxa"/>
          </w:tcPr>
          <w:p w14:paraId="740290F0" w14:textId="77777777" w:rsidR="00BD5D23" w:rsidRPr="00CE0804" w:rsidRDefault="00BD5D23" w:rsidP="00BD5D23">
            <w:pPr>
              <w:pStyle w:val="normal0"/>
              <w:spacing w:after="0" w:line="240" w:lineRule="auto"/>
              <w:jc w:val="center"/>
            </w:pPr>
            <w:r w:rsidRPr="00CE0804">
              <w:rPr>
                <w:rFonts w:eastAsia="Arial" w:cs="Arial"/>
              </w:rPr>
              <w:t>5.NF.5</w:t>
            </w:r>
          </w:p>
        </w:tc>
        <w:tc>
          <w:tcPr>
            <w:tcW w:w="12330" w:type="dxa"/>
            <w:tcMar>
              <w:top w:w="100" w:type="dxa"/>
              <w:left w:w="100" w:type="dxa"/>
              <w:bottom w:w="100" w:type="dxa"/>
              <w:right w:w="100" w:type="dxa"/>
            </w:tcMar>
          </w:tcPr>
          <w:p w14:paraId="217F2C1E" w14:textId="77777777" w:rsidR="00BD5D23" w:rsidRPr="00CE0804" w:rsidRDefault="00BD5D23" w:rsidP="00BD5D23">
            <w:pPr>
              <w:pStyle w:val="normal0"/>
              <w:spacing w:after="0" w:line="240" w:lineRule="auto"/>
            </w:pPr>
            <w:hyperlink r:id="rId69">
              <w:r w:rsidRPr="00CE0804">
                <w:rPr>
                  <w:rFonts w:eastAsia="Arial" w:cs="Arial"/>
                  <w:b/>
                  <w:color w:val="1155CC"/>
                  <w:u w:val="single"/>
                </w:rPr>
                <w:t>http://www.khanacademy.org/math/cc-fifth-grade-math/cc-5th-fractions-topic/cc-5th-multiplying-fractions</w:t>
              </w:r>
            </w:hyperlink>
          </w:p>
        </w:tc>
      </w:tr>
      <w:tr w:rsidR="00BD5D23" w:rsidRPr="00CE0804" w14:paraId="4410E93A" w14:textId="77777777" w:rsidTr="00BD5D23">
        <w:tc>
          <w:tcPr>
            <w:tcW w:w="2260" w:type="dxa"/>
          </w:tcPr>
          <w:p w14:paraId="05F8BE10" w14:textId="77777777" w:rsidR="00BD5D23" w:rsidRPr="00CE0804" w:rsidRDefault="00BD5D23" w:rsidP="00BD5D23">
            <w:pPr>
              <w:pStyle w:val="normal0"/>
              <w:spacing w:after="0" w:line="240" w:lineRule="auto"/>
              <w:jc w:val="center"/>
            </w:pPr>
            <w:r w:rsidRPr="00CE0804">
              <w:rPr>
                <w:rFonts w:eastAsia="Arial" w:cs="Arial"/>
              </w:rPr>
              <w:t>5.NF.6</w:t>
            </w:r>
          </w:p>
        </w:tc>
        <w:tc>
          <w:tcPr>
            <w:tcW w:w="12330" w:type="dxa"/>
            <w:tcMar>
              <w:top w:w="100" w:type="dxa"/>
              <w:left w:w="100" w:type="dxa"/>
              <w:bottom w:w="100" w:type="dxa"/>
              <w:right w:w="100" w:type="dxa"/>
            </w:tcMar>
          </w:tcPr>
          <w:p w14:paraId="32A020A3" w14:textId="77777777" w:rsidR="00BD5D23" w:rsidRPr="00CE0804" w:rsidRDefault="00BD5D23" w:rsidP="00BD5D23">
            <w:pPr>
              <w:pStyle w:val="normal0"/>
              <w:spacing w:after="0" w:line="240" w:lineRule="auto"/>
            </w:pPr>
            <w:hyperlink r:id="rId70">
              <w:r w:rsidRPr="00CE0804">
                <w:rPr>
                  <w:rFonts w:eastAsia="Arial" w:cs="Arial"/>
                  <w:b/>
                  <w:color w:val="1155CC"/>
                  <w:u w:val="single"/>
                </w:rPr>
                <w:t>http://www.khanacademy.org/math/cc-fifth-grade-math/cc-5th-fractions-topic/cc-5th-mult-frac-word-probs</w:t>
              </w:r>
            </w:hyperlink>
          </w:p>
        </w:tc>
      </w:tr>
      <w:tr w:rsidR="00BD5D23" w:rsidRPr="00CE0804" w14:paraId="5733C4C1" w14:textId="77777777" w:rsidTr="00BD5D23">
        <w:tc>
          <w:tcPr>
            <w:tcW w:w="2260" w:type="dxa"/>
          </w:tcPr>
          <w:p w14:paraId="57D03202" w14:textId="77777777" w:rsidR="00BD5D23" w:rsidRPr="00CE0804" w:rsidRDefault="00BD5D23" w:rsidP="00BD5D23">
            <w:pPr>
              <w:pStyle w:val="normal0"/>
              <w:spacing w:after="0" w:line="240" w:lineRule="auto"/>
              <w:jc w:val="center"/>
            </w:pPr>
            <w:r w:rsidRPr="00CE0804">
              <w:rPr>
                <w:rFonts w:eastAsia="Arial" w:cs="Arial"/>
              </w:rPr>
              <w:t>5.NF.7</w:t>
            </w:r>
          </w:p>
        </w:tc>
        <w:tc>
          <w:tcPr>
            <w:tcW w:w="12330" w:type="dxa"/>
            <w:tcMar>
              <w:top w:w="100" w:type="dxa"/>
              <w:left w:w="100" w:type="dxa"/>
              <w:bottom w:w="100" w:type="dxa"/>
              <w:right w:w="100" w:type="dxa"/>
            </w:tcMar>
          </w:tcPr>
          <w:p w14:paraId="691B4BB1" w14:textId="77777777" w:rsidR="00BD5D23" w:rsidRPr="00CE0804" w:rsidRDefault="00BD5D23" w:rsidP="00BD5D23">
            <w:pPr>
              <w:pStyle w:val="normal0"/>
              <w:spacing w:after="0" w:line="240" w:lineRule="auto"/>
            </w:pPr>
            <w:hyperlink r:id="rId71">
              <w:r w:rsidRPr="00CE0804">
                <w:rPr>
                  <w:rFonts w:eastAsia="Arial" w:cs="Arial"/>
                  <w:b/>
                  <w:color w:val="1155CC"/>
                  <w:u w:val="single"/>
                </w:rPr>
                <w:t>http://www.khanacademy.org/math/cc-fifth-grade-math/cc-5th-fractions-topic/cc-5th-dividing-fractions</w:t>
              </w:r>
            </w:hyperlink>
          </w:p>
        </w:tc>
      </w:tr>
    </w:tbl>
    <w:p w14:paraId="780FF8D3" w14:textId="77777777" w:rsidR="00B74212" w:rsidRPr="00CE0804" w:rsidRDefault="00B74212">
      <w:pPr>
        <w:pStyle w:val="normal0"/>
        <w:spacing w:after="0" w:line="240" w:lineRule="auto"/>
      </w:pPr>
    </w:p>
    <w:p w14:paraId="17C9B941" w14:textId="77777777" w:rsidR="00B74212" w:rsidRPr="00CE0804" w:rsidRDefault="00B74212">
      <w:pPr>
        <w:pStyle w:val="normal0"/>
        <w:spacing w:after="0" w:line="240" w:lineRule="auto"/>
      </w:pPr>
    </w:p>
    <w:p w14:paraId="30D4BD2B" w14:textId="77777777" w:rsidR="00B74212" w:rsidRPr="00CE0804" w:rsidRDefault="00B74212">
      <w:pPr>
        <w:pStyle w:val="normal0"/>
        <w:spacing w:after="0" w:line="240" w:lineRule="auto"/>
      </w:pPr>
    </w:p>
    <w:p w14:paraId="6C69EA31" w14:textId="77777777" w:rsidR="00B74212" w:rsidRPr="00CE0804" w:rsidRDefault="00B74212">
      <w:pPr>
        <w:pStyle w:val="normal0"/>
        <w:spacing w:after="0" w:line="240" w:lineRule="auto"/>
      </w:pPr>
    </w:p>
    <w:p w14:paraId="364A5642" w14:textId="77777777" w:rsidR="00B74212" w:rsidRPr="00CE0804" w:rsidRDefault="00B74212">
      <w:pPr>
        <w:pStyle w:val="normal0"/>
        <w:spacing w:after="0" w:line="240" w:lineRule="auto"/>
      </w:pPr>
    </w:p>
    <w:p w14:paraId="5CDBF093" w14:textId="77777777" w:rsidR="00BD5D23" w:rsidRDefault="00BD5D23">
      <w:pPr>
        <w:rPr>
          <w:b/>
          <w:sz w:val="28"/>
        </w:rPr>
      </w:pPr>
      <w:r>
        <w:rPr>
          <w:b/>
          <w:sz w:val="28"/>
        </w:rPr>
        <w:br w:type="page"/>
      </w:r>
    </w:p>
    <w:p w14:paraId="7CA925FE" w14:textId="77777777" w:rsidR="00B74212" w:rsidRPr="00CE0804" w:rsidRDefault="00CE0804">
      <w:pPr>
        <w:pStyle w:val="normal0"/>
        <w:spacing w:after="0" w:line="240" w:lineRule="auto"/>
      </w:pPr>
      <w:r w:rsidRPr="00CE0804">
        <w:rPr>
          <w:b/>
          <w:sz w:val="28"/>
        </w:rPr>
        <w:lastRenderedPageBreak/>
        <w:t>GO MATH</w:t>
      </w:r>
    </w:p>
    <w:p w14:paraId="00238560" w14:textId="77777777" w:rsidR="00B74212" w:rsidRPr="00CE0804" w:rsidRDefault="00B74212">
      <w:pPr>
        <w:pStyle w:val="normal0"/>
        <w:spacing w:after="0" w:line="240" w:lineRule="auto"/>
      </w:pPr>
    </w:p>
    <w:p w14:paraId="6DC07057" w14:textId="77777777" w:rsidR="00B74212" w:rsidRPr="00CE0804" w:rsidRDefault="00CE0804">
      <w:pPr>
        <w:pStyle w:val="normal0"/>
        <w:spacing w:after="0" w:line="240" w:lineRule="auto"/>
      </w:pPr>
      <w:r w:rsidRPr="00CE0804">
        <w:rPr>
          <w:b/>
          <w:sz w:val="28"/>
        </w:rPr>
        <w:t xml:space="preserve">STANDARDS: 5NF3; 5NF4a &amp; 4b; </w:t>
      </w:r>
      <w:r w:rsidRPr="00CE0804">
        <w:rPr>
          <w:sz w:val="28"/>
        </w:rPr>
        <w:t>5NF5a &amp; 5b;</w:t>
      </w:r>
      <w:r w:rsidRPr="00CE0804">
        <w:rPr>
          <w:b/>
          <w:sz w:val="28"/>
        </w:rPr>
        <w:t xml:space="preserve"> 5NF6; </w:t>
      </w:r>
      <w:r w:rsidRPr="00CE0804">
        <w:rPr>
          <w:sz w:val="28"/>
        </w:rPr>
        <w:t>5NF7a, 7b,</w:t>
      </w:r>
      <w:r w:rsidRPr="00CE0804">
        <w:rPr>
          <w:b/>
          <w:sz w:val="28"/>
        </w:rPr>
        <w:t xml:space="preserve"> 7c</w:t>
      </w:r>
    </w:p>
    <w:p w14:paraId="3839DDEB" w14:textId="756A46F1" w:rsidR="00BD5D23" w:rsidRDefault="005D2A7D">
      <w:pPr>
        <w:pStyle w:val="normal0"/>
        <w:spacing w:after="0" w:line="240" w:lineRule="auto"/>
        <w:rPr>
          <w:b/>
        </w:rPr>
      </w:pPr>
      <w:proofErr w:type="gramStart"/>
      <w:r w:rsidRPr="00CE0804">
        <w:rPr>
          <w:b/>
        </w:rPr>
        <w:t>bold</w:t>
      </w:r>
      <w:proofErr w:type="gramEnd"/>
      <w:r w:rsidRPr="00CE0804">
        <w:rPr>
          <w:b/>
        </w:rPr>
        <w:t xml:space="preserve"> print: priority standard</w:t>
      </w:r>
      <w:r w:rsidR="00BD5829">
        <w:rPr>
          <w:b/>
        </w:rPr>
        <w:t>s</w:t>
      </w:r>
    </w:p>
    <w:p w14:paraId="4F4A6DFC" w14:textId="77777777" w:rsidR="00BD5829" w:rsidRDefault="00BD5829">
      <w:pPr>
        <w:pStyle w:val="normal0"/>
        <w:spacing w:after="0" w:line="240" w:lineRule="auto"/>
      </w:pPr>
    </w:p>
    <w:tbl>
      <w:tblPr>
        <w:tblStyle w:val="TableGrid"/>
        <w:tblW w:w="0" w:type="auto"/>
        <w:tblLook w:val="04A0" w:firstRow="1" w:lastRow="0" w:firstColumn="1" w:lastColumn="0" w:noHBand="0" w:noVBand="1"/>
      </w:tblPr>
      <w:tblGrid>
        <w:gridCol w:w="2268"/>
        <w:gridCol w:w="2790"/>
        <w:gridCol w:w="9558"/>
      </w:tblGrid>
      <w:tr w:rsidR="00BD5D23" w:rsidRPr="005D2A7D" w14:paraId="493AC3BE" w14:textId="77777777" w:rsidTr="00BD5D23">
        <w:tc>
          <w:tcPr>
            <w:tcW w:w="2268" w:type="dxa"/>
          </w:tcPr>
          <w:p w14:paraId="1F036201" w14:textId="77777777" w:rsidR="00BD5D23" w:rsidRPr="005D2A7D" w:rsidRDefault="00BD5D23" w:rsidP="00BD5D23">
            <w:pPr>
              <w:pStyle w:val="normal0"/>
              <w:rPr>
                <w:b/>
                <w:sz w:val="26"/>
                <w:szCs w:val="26"/>
              </w:rPr>
            </w:pPr>
            <w:r w:rsidRPr="005D2A7D">
              <w:rPr>
                <w:b/>
                <w:sz w:val="26"/>
                <w:szCs w:val="26"/>
              </w:rPr>
              <w:t>Standard(s)</w:t>
            </w:r>
          </w:p>
        </w:tc>
        <w:tc>
          <w:tcPr>
            <w:tcW w:w="2790" w:type="dxa"/>
          </w:tcPr>
          <w:p w14:paraId="5FD38DD6" w14:textId="77777777" w:rsidR="00BD5D23" w:rsidRPr="005D2A7D" w:rsidRDefault="00BD5D23" w:rsidP="00BD5D23">
            <w:pPr>
              <w:pStyle w:val="normal0"/>
              <w:rPr>
                <w:b/>
                <w:sz w:val="26"/>
                <w:szCs w:val="26"/>
              </w:rPr>
            </w:pPr>
            <w:r w:rsidRPr="005D2A7D">
              <w:rPr>
                <w:b/>
                <w:sz w:val="26"/>
                <w:szCs w:val="26"/>
              </w:rPr>
              <w:t>Lesson Number</w:t>
            </w:r>
          </w:p>
        </w:tc>
        <w:tc>
          <w:tcPr>
            <w:tcW w:w="9558" w:type="dxa"/>
          </w:tcPr>
          <w:p w14:paraId="51F543E7" w14:textId="77777777" w:rsidR="00BD5D23" w:rsidRPr="005D2A7D" w:rsidRDefault="00BD5D23" w:rsidP="00BD5D23">
            <w:pPr>
              <w:pStyle w:val="normal0"/>
              <w:rPr>
                <w:b/>
                <w:sz w:val="26"/>
                <w:szCs w:val="26"/>
              </w:rPr>
            </w:pPr>
            <w:r w:rsidRPr="005D2A7D">
              <w:rPr>
                <w:b/>
                <w:sz w:val="26"/>
                <w:szCs w:val="26"/>
              </w:rPr>
              <w:t>Lesson Title</w:t>
            </w:r>
          </w:p>
        </w:tc>
      </w:tr>
      <w:tr w:rsidR="00BD5D23" w:rsidRPr="00BD5D23" w14:paraId="6C571F02" w14:textId="77777777" w:rsidTr="00BD5D23">
        <w:tc>
          <w:tcPr>
            <w:tcW w:w="2268" w:type="dxa"/>
          </w:tcPr>
          <w:p w14:paraId="6E742D28" w14:textId="77777777" w:rsidR="00BD5D23" w:rsidRPr="00BD5D23" w:rsidRDefault="00BD5D23" w:rsidP="00BD5D23">
            <w:pPr>
              <w:pStyle w:val="normal0"/>
            </w:pPr>
            <w:r w:rsidRPr="00CE0804">
              <w:rPr>
                <w:b/>
                <w:color w:val="FF0000"/>
              </w:rPr>
              <w:t>5NF3</w:t>
            </w:r>
          </w:p>
        </w:tc>
        <w:tc>
          <w:tcPr>
            <w:tcW w:w="2790" w:type="dxa"/>
          </w:tcPr>
          <w:p w14:paraId="79F54F43" w14:textId="77777777" w:rsidR="00BD5D23" w:rsidRPr="00BD5D23" w:rsidRDefault="00BD5D23" w:rsidP="00BD5D23">
            <w:pPr>
              <w:pStyle w:val="normal0"/>
            </w:pPr>
            <w:r w:rsidRPr="00CE0804">
              <w:rPr>
                <w:b/>
                <w:color w:val="FF0000"/>
              </w:rPr>
              <w:t>2.7</w:t>
            </w:r>
          </w:p>
        </w:tc>
        <w:tc>
          <w:tcPr>
            <w:tcW w:w="9558" w:type="dxa"/>
          </w:tcPr>
          <w:p w14:paraId="52EEC7BB" w14:textId="77777777" w:rsidR="00BD5D23" w:rsidRDefault="00BD5D23" w:rsidP="00BD5D23">
            <w:pPr>
              <w:pStyle w:val="normal0"/>
              <w:rPr>
                <w:b/>
                <w:color w:val="FF0000"/>
              </w:rPr>
            </w:pPr>
            <w:r w:rsidRPr="00CE0804">
              <w:rPr>
                <w:b/>
                <w:color w:val="FF0000"/>
              </w:rPr>
              <w:t xml:space="preserve">Interpret the Remainder </w:t>
            </w:r>
          </w:p>
          <w:p w14:paraId="2D713DA8" w14:textId="77777777" w:rsidR="00BD5D23" w:rsidRPr="00BD5D23" w:rsidRDefault="00BD5D23" w:rsidP="00BD5D23">
            <w:pPr>
              <w:pStyle w:val="normal0"/>
            </w:pPr>
            <w:r>
              <w:rPr>
                <w:b/>
                <w:color w:val="FF0000"/>
              </w:rPr>
              <w:t>(</w:t>
            </w:r>
            <w:proofErr w:type="gramStart"/>
            <w:r w:rsidRPr="00CE0804">
              <w:rPr>
                <w:b/>
                <w:color w:val="FF0000"/>
              </w:rPr>
              <w:t>lesson</w:t>
            </w:r>
            <w:proofErr w:type="gramEnd"/>
            <w:r w:rsidRPr="00CE0804">
              <w:rPr>
                <w:b/>
                <w:color w:val="FF0000"/>
              </w:rPr>
              <w:t xml:space="preserve"> 2.7 corresponds to unit 3 </w:t>
            </w:r>
            <w:r>
              <w:rPr>
                <w:b/>
                <w:color w:val="FF0000"/>
              </w:rPr>
              <w:t>planning guide</w:t>
            </w:r>
            <w:r w:rsidRPr="00CE0804">
              <w:rPr>
                <w:b/>
                <w:color w:val="FF0000"/>
              </w:rPr>
              <w:t xml:space="preserve"> as well</w:t>
            </w:r>
            <w:r>
              <w:rPr>
                <w:b/>
                <w:color w:val="FF0000"/>
              </w:rPr>
              <w:t>)</w:t>
            </w:r>
          </w:p>
        </w:tc>
      </w:tr>
      <w:tr w:rsidR="00BD5D23" w:rsidRPr="00BD5D23" w14:paraId="160E3CA0" w14:textId="77777777" w:rsidTr="00BD5D23">
        <w:tc>
          <w:tcPr>
            <w:tcW w:w="2268" w:type="dxa"/>
          </w:tcPr>
          <w:p w14:paraId="654D8CC8" w14:textId="77777777" w:rsidR="00BD5D23" w:rsidRPr="00BD5D23" w:rsidRDefault="00BD5D23" w:rsidP="00BD5D23">
            <w:pPr>
              <w:pStyle w:val="normal0"/>
            </w:pPr>
            <w:r w:rsidRPr="00CE0804">
              <w:rPr>
                <w:b/>
              </w:rPr>
              <w:t>5NF4a</w:t>
            </w:r>
          </w:p>
        </w:tc>
        <w:tc>
          <w:tcPr>
            <w:tcW w:w="2790" w:type="dxa"/>
          </w:tcPr>
          <w:p w14:paraId="6B1EB4A3" w14:textId="77777777" w:rsidR="00BD5D23" w:rsidRPr="00BD5D23" w:rsidRDefault="005D2A7D" w:rsidP="00BD5D23">
            <w:pPr>
              <w:pStyle w:val="normal0"/>
            </w:pPr>
            <w:r w:rsidRPr="00CE0804">
              <w:rPr>
                <w:b/>
              </w:rPr>
              <w:t>7.1</w:t>
            </w:r>
          </w:p>
        </w:tc>
        <w:tc>
          <w:tcPr>
            <w:tcW w:w="9558" w:type="dxa"/>
          </w:tcPr>
          <w:p w14:paraId="1404C535" w14:textId="77777777" w:rsidR="00BD5D23" w:rsidRPr="00BD5D23" w:rsidRDefault="005D2A7D" w:rsidP="00BD5D23">
            <w:pPr>
              <w:pStyle w:val="normal0"/>
            </w:pPr>
            <w:r w:rsidRPr="00CE0804">
              <w:rPr>
                <w:b/>
              </w:rPr>
              <w:t>Find Part of a Group</w:t>
            </w:r>
          </w:p>
        </w:tc>
      </w:tr>
      <w:tr w:rsidR="00BD5D23" w:rsidRPr="00BD5D23" w14:paraId="5839CF50" w14:textId="77777777" w:rsidTr="00BD5D23">
        <w:tc>
          <w:tcPr>
            <w:tcW w:w="2268" w:type="dxa"/>
          </w:tcPr>
          <w:p w14:paraId="3B388CB5" w14:textId="77777777" w:rsidR="00BD5D23" w:rsidRPr="00BD5D23" w:rsidRDefault="005D2A7D" w:rsidP="00BD5D23">
            <w:pPr>
              <w:pStyle w:val="normal0"/>
            </w:pPr>
            <w:r w:rsidRPr="00CE0804">
              <w:rPr>
                <w:b/>
              </w:rPr>
              <w:t>5NF4a</w:t>
            </w:r>
          </w:p>
        </w:tc>
        <w:tc>
          <w:tcPr>
            <w:tcW w:w="2790" w:type="dxa"/>
          </w:tcPr>
          <w:p w14:paraId="037AD9A5" w14:textId="77777777" w:rsidR="00BD5D23" w:rsidRPr="00BD5D23" w:rsidRDefault="005D2A7D" w:rsidP="00BD5D23">
            <w:pPr>
              <w:pStyle w:val="normal0"/>
            </w:pPr>
            <w:r w:rsidRPr="00CE0804">
              <w:rPr>
                <w:b/>
              </w:rPr>
              <w:t>7.2</w:t>
            </w:r>
          </w:p>
        </w:tc>
        <w:tc>
          <w:tcPr>
            <w:tcW w:w="9558" w:type="dxa"/>
          </w:tcPr>
          <w:p w14:paraId="1AFC32E9" w14:textId="77777777" w:rsidR="00BD5D23" w:rsidRPr="00BD5D23" w:rsidRDefault="005D2A7D" w:rsidP="00BD5D23">
            <w:pPr>
              <w:pStyle w:val="normal0"/>
            </w:pPr>
            <w:r w:rsidRPr="00CE0804">
              <w:rPr>
                <w:b/>
              </w:rPr>
              <w:t>Investigate - Multiply Fractions &amp; Whole Numbers</w:t>
            </w:r>
          </w:p>
        </w:tc>
      </w:tr>
      <w:tr w:rsidR="00BD5D23" w:rsidRPr="00BD5D23" w14:paraId="5EB5EC6E" w14:textId="77777777" w:rsidTr="00BD5D23">
        <w:tc>
          <w:tcPr>
            <w:tcW w:w="2268" w:type="dxa"/>
          </w:tcPr>
          <w:p w14:paraId="3CD31285" w14:textId="77777777" w:rsidR="00BD5D23" w:rsidRPr="00BD5D23" w:rsidRDefault="005D2A7D" w:rsidP="00BD5D23">
            <w:pPr>
              <w:pStyle w:val="normal0"/>
            </w:pPr>
            <w:r w:rsidRPr="00CE0804">
              <w:rPr>
                <w:b/>
              </w:rPr>
              <w:t>5NF4a</w:t>
            </w:r>
            <w:r w:rsidRPr="00CE0804">
              <w:rPr>
                <w:b/>
              </w:rPr>
              <w:tab/>
            </w:r>
          </w:p>
        </w:tc>
        <w:tc>
          <w:tcPr>
            <w:tcW w:w="2790" w:type="dxa"/>
          </w:tcPr>
          <w:p w14:paraId="087A45B9" w14:textId="77777777" w:rsidR="00BD5D23" w:rsidRPr="00BD5D23" w:rsidRDefault="005D2A7D" w:rsidP="00BD5D23">
            <w:pPr>
              <w:pStyle w:val="normal0"/>
            </w:pPr>
            <w:r w:rsidRPr="00CE0804">
              <w:rPr>
                <w:b/>
              </w:rPr>
              <w:t>7.3</w:t>
            </w:r>
          </w:p>
        </w:tc>
        <w:tc>
          <w:tcPr>
            <w:tcW w:w="9558" w:type="dxa"/>
          </w:tcPr>
          <w:p w14:paraId="55D16FAC" w14:textId="77777777" w:rsidR="00BD5D23" w:rsidRPr="00BD5D23" w:rsidRDefault="005D2A7D" w:rsidP="00BD5D23">
            <w:pPr>
              <w:pStyle w:val="normal0"/>
            </w:pPr>
            <w:r w:rsidRPr="00CE0804">
              <w:rPr>
                <w:b/>
              </w:rPr>
              <w:t>Fraction &amp; Whole Number Multiplication</w:t>
            </w:r>
          </w:p>
        </w:tc>
      </w:tr>
      <w:tr w:rsidR="00BD5D23" w:rsidRPr="00BD5D23" w14:paraId="21D8F484" w14:textId="77777777" w:rsidTr="00BD5D23">
        <w:tc>
          <w:tcPr>
            <w:tcW w:w="2268" w:type="dxa"/>
          </w:tcPr>
          <w:p w14:paraId="043C14BA" w14:textId="77777777" w:rsidR="00BD5D23" w:rsidRPr="00BD5D23" w:rsidRDefault="005D2A7D" w:rsidP="00BD5D23">
            <w:pPr>
              <w:pStyle w:val="normal0"/>
            </w:pPr>
            <w:r w:rsidRPr="00CE0804">
              <w:rPr>
                <w:b/>
              </w:rPr>
              <w:t>5NF4b</w:t>
            </w:r>
          </w:p>
        </w:tc>
        <w:tc>
          <w:tcPr>
            <w:tcW w:w="2790" w:type="dxa"/>
          </w:tcPr>
          <w:p w14:paraId="0FF3D21B" w14:textId="77777777" w:rsidR="00BD5D23" w:rsidRPr="00BD5D23" w:rsidRDefault="005D2A7D" w:rsidP="00BD5D23">
            <w:pPr>
              <w:pStyle w:val="normal0"/>
            </w:pPr>
            <w:r w:rsidRPr="00CE0804">
              <w:rPr>
                <w:b/>
              </w:rPr>
              <w:t>7.4</w:t>
            </w:r>
          </w:p>
        </w:tc>
        <w:tc>
          <w:tcPr>
            <w:tcW w:w="9558" w:type="dxa"/>
          </w:tcPr>
          <w:p w14:paraId="17D00192" w14:textId="77777777" w:rsidR="00BD5D23" w:rsidRPr="00BD5D23" w:rsidRDefault="005D2A7D" w:rsidP="00BD5D23">
            <w:pPr>
              <w:pStyle w:val="normal0"/>
            </w:pPr>
            <w:r w:rsidRPr="00CE0804">
              <w:rPr>
                <w:b/>
              </w:rPr>
              <w:t>Investigate - Multiply Fractions</w:t>
            </w:r>
          </w:p>
        </w:tc>
      </w:tr>
      <w:tr w:rsidR="00BD5D23" w:rsidRPr="00BD5D23" w14:paraId="673F3E39" w14:textId="77777777" w:rsidTr="00BD5D23">
        <w:tc>
          <w:tcPr>
            <w:tcW w:w="2268" w:type="dxa"/>
          </w:tcPr>
          <w:p w14:paraId="1B292174" w14:textId="77777777" w:rsidR="00BD5D23" w:rsidRPr="00BD5D23" w:rsidRDefault="005D2A7D" w:rsidP="00BD5D23">
            <w:pPr>
              <w:pStyle w:val="normal0"/>
              <w:rPr>
                <w:b/>
              </w:rPr>
            </w:pPr>
            <w:r w:rsidRPr="00CE0804">
              <w:t>5NF5a, 5NF5b</w:t>
            </w:r>
          </w:p>
        </w:tc>
        <w:tc>
          <w:tcPr>
            <w:tcW w:w="2790" w:type="dxa"/>
          </w:tcPr>
          <w:p w14:paraId="13F52D25" w14:textId="77777777" w:rsidR="00BD5D23" w:rsidRPr="00BD5D23" w:rsidRDefault="005D2A7D" w:rsidP="00BD5D23">
            <w:pPr>
              <w:pStyle w:val="normal0"/>
              <w:rPr>
                <w:b/>
              </w:rPr>
            </w:pPr>
            <w:r w:rsidRPr="00CE0804">
              <w:t>7.5</w:t>
            </w:r>
          </w:p>
        </w:tc>
        <w:tc>
          <w:tcPr>
            <w:tcW w:w="9558" w:type="dxa"/>
          </w:tcPr>
          <w:p w14:paraId="3FD19B4A" w14:textId="77777777" w:rsidR="00BD5D23" w:rsidRPr="00BD5D23" w:rsidRDefault="005D2A7D" w:rsidP="00BD5D23">
            <w:pPr>
              <w:pStyle w:val="normal0"/>
            </w:pPr>
            <w:r w:rsidRPr="00CE0804">
              <w:t>Compare Fraction Factors &amp; Products</w:t>
            </w:r>
          </w:p>
        </w:tc>
      </w:tr>
      <w:tr w:rsidR="00BD5D23" w:rsidRPr="00BD5D23" w14:paraId="04A9FEBE" w14:textId="77777777" w:rsidTr="00BD5D23">
        <w:tc>
          <w:tcPr>
            <w:tcW w:w="2268" w:type="dxa"/>
          </w:tcPr>
          <w:p w14:paraId="0042F078" w14:textId="77777777" w:rsidR="00BD5D23" w:rsidRPr="00BD5D23" w:rsidRDefault="005D2A7D" w:rsidP="00BD5D23">
            <w:pPr>
              <w:pStyle w:val="normal0"/>
              <w:rPr>
                <w:b/>
              </w:rPr>
            </w:pPr>
            <w:r w:rsidRPr="00CE0804">
              <w:rPr>
                <w:b/>
              </w:rPr>
              <w:t>5NF4a</w:t>
            </w:r>
          </w:p>
        </w:tc>
        <w:tc>
          <w:tcPr>
            <w:tcW w:w="2790" w:type="dxa"/>
          </w:tcPr>
          <w:p w14:paraId="230FE451" w14:textId="77777777" w:rsidR="00BD5D23" w:rsidRPr="00BD5D23" w:rsidRDefault="005D2A7D" w:rsidP="00BD5D23">
            <w:pPr>
              <w:pStyle w:val="normal0"/>
              <w:rPr>
                <w:b/>
              </w:rPr>
            </w:pPr>
            <w:r w:rsidRPr="00CE0804">
              <w:rPr>
                <w:b/>
              </w:rPr>
              <w:t>7.6</w:t>
            </w:r>
          </w:p>
        </w:tc>
        <w:tc>
          <w:tcPr>
            <w:tcW w:w="9558" w:type="dxa"/>
          </w:tcPr>
          <w:p w14:paraId="33B6BE29" w14:textId="77777777" w:rsidR="00BD5D23" w:rsidRPr="00BD5D23" w:rsidRDefault="005D2A7D" w:rsidP="00BD5D23">
            <w:pPr>
              <w:pStyle w:val="normal0"/>
              <w:rPr>
                <w:b/>
              </w:rPr>
            </w:pPr>
            <w:r w:rsidRPr="00CE0804">
              <w:rPr>
                <w:b/>
              </w:rPr>
              <w:t>Fraction Multiplication</w:t>
            </w:r>
          </w:p>
        </w:tc>
      </w:tr>
      <w:tr w:rsidR="00BD5D23" w:rsidRPr="00BD5D23" w14:paraId="5A4682A9" w14:textId="77777777" w:rsidTr="00BD5D23">
        <w:tc>
          <w:tcPr>
            <w:tcW w:w="2268" w:type="dxa"/>
          </w:tcPr>
          <w:p w14:paraId="089E7C52" w14:textId="77777777" w:rsidR="00BD5D23" w:rsidRPr="00BD5D23" w:rsidRDefault="005D2A7D" w:rsidP="00BD5D23">
            <w:pPr>
              <w:pStyle w:val="normal0"/>
              <w:rPr>
                <w:b/>
              </w:rPr>
            </w:pPr>
            <w:r w:rsidRPr="00CE0804">
              <w:rPr>
                <w:b/>
              </w:rPr>
              <w:t>5NF4b</w:t>
            </w:r>
          </w:p>
        </w:tc>
        <w:tc>
          <w:tcPr>
            <w:tcW w:w="2790" w:type="dxa"/>
          </w:tcPr>
          <w:p w14:paraId="4313F93B" w14:textId="77777777" w:rsidR="00BD5D23" w:rsidRPr="00BD5D23" w:rsidRDefault="005D2A7D" w:rsidP="00BD5D23">
            <w:pPr>
              <w:pStyle w:val="normal0"/>
              <w:rPr>
                <w:b/>
              </w:rPr>
            </w:pPr>
            <w:r w:rsidRPr="00CE0804">
              <w:rPr>
                <w:b/>
              </w:rPr>
              <w:t>7.7</w:t>
            </w:r>
          </w:p>
        </w:tc>
        <w:tc>
          <w:tcPr>
            <w:tcW w:w="9558" w:type="dxa"/>
          </w:tcPr>
          <w:p w14:paraId="704D230C" w14:textId="77777777" w:rsidR="00BD5D23" w:rsidRPr="00BD5D23" w:rsidRDefault="005D2A7D" w:rsidP="00BD5D23">
            <w:pPr>
              <w:pStyle w:val="normal0"/>
              <w:rPr>
                <w:b/>
              </w:rPr>
            </w:pPr>
            <w:r w:rsidRPr="00CE0804">
              <w:rPr>
                <w:b/>
              </w:rPr>
              <w:t>Investigate - Area &amp; Mixed Numbers</w:t>
            </w:r>
          </w:p>
        </w:tc>
      </w:tr>
      <w:tr w:rsidR="00BD5D23" w:rsidRPr="00BD5D23" w14:paraId="2096DF0A" w14:textId="77777777" w:rsidTr="00BD5D23">
        <w:tc>
          <w:tcPr>
            <w:tcW w:w="2268" w:type="dxa"/>
          </w:tcPr>
          <w:p w14:paraId="5E0F7E9C" w14:textId="4501BF01" w:rsidR="00BD5D23" w:rsidRPr="00BD5D23" w:rsidRDefault="00BD5829" w:rsidP="00BD5D23">
            <w:pPr>
              <w:pStyle w:val="normal0"/>
            </w:pPr>
            <w:r w:rsidRPr="00CE0804">
              <w:t>5NF5a, 5NF5b</w:t>
            </w:r>
          </w:p>
        </w:tc>
        <w:tc>
          <w:tcPr>
            <w:tcW w:w="2790" w:type="dxa"/>
          </w:tcPr>
          <w:p w14:paraId="1379121F" w14:textId="319EF7EF" w:rsidR="00BD5D23" w:rsidRPr="00BD5D23" w:rsidRDefault="00BD5829" w:rsidP="00BD5D23">
            <w:pPr>
              <w:pStyle w:val="normal0"/>
            </w:pPr>
            <w:r w:rsidRPr="00CE0804">
              <w:t>7.8</w:t>
            </w:r>
          </w:p>
        </w:tc>
        <w:tc>
          <w:tcPr>
            <w:tcW w:w="9558" w:type="dxa"/>
          </w:tcPr>
          <w:p w14:paraId="26B8F4DF" w14:textId="6A9C66F6" w:rsidR="00BD5D23" w:rsidRPr="00BD5D23" w:rsidRDefault="00BD5829" w:rsidP="00BD5D23">
            <w:pPr>
              <w:pStyle w:val="normal0"/>
            </w:pPr>
            <w:r w:rsidRPr="00CE0804">
              <w:t>Compare Mixed Number Factors &amp; Products</w:t>
            </w:r>
          </w:p>
        </w:tc>
      </w:tr>
      <w:tr w:rsidR="00BD5829" w:rsidRPr="00BD5D23" w14:paraId="557C56C9" w14:textId="77777777" w:rsidTr="00BD5D23">
        <w:tc>
          <w:tcPr>
            <w:tcW w:w="2268" w:type="dxa"/>
          </w:tcPr>
          <w:p w14:paraId="4B5DCF2F" w14:textId="433CDD69" w:rsidR="00BD5829" w:rsidRPr="00CE0804" w:rsidRDefault="00BD5829" w:rsidP="00BD5D23">
            <w:pPr>
              <w:pStyle w:val="normal0"/>
            </w:pPr>
            <w:r w:rsidRPr="00CE0804">
              <w:rPr>
                <w:b/>
              </w:rPr>
              <w:t>5NF6</w:t>
            </w:r>
          </w:p>
        </w:tc>
        <w:tc>
          <w:tcPr>
            <w:tcW w:w="2790" w:type="dxa"/>
          </w:tcPr>
          <w:p w14:paraId="68E2119E" w14:textId="7D095CDE" w:rsidR="00BD5829" w:rsidRPr="00CE0804" w:rsidRDefault="00BD5829" w:rsidP="00BD5D23">
            <w:pPr>
              <w:pStyle w:val="normal0"/>
            </w:pPr>
            <w:r w:rsidRPr="00CE0804">
              <w:rPr>
                <w:b/>
              </w:rPr>
              <w:t>7.9</w:t>
            </w:r>
          </w:p>
        </w:tc>
        <w:tc>
          <w:tcPr>
            <w:tcW w:w="9558" w:type="dxa"/>
          </w:tcPr>
          <w:p w14:paraId="43CAC88B" w14:textId="4D5ABDA8" w:rsidR="00BD5829" w:rsidRPr="00CE0804" w:rsidRDefault="00BD5829" w:rsidP="00BD5D23">
            <w:pPr>
              <w:pStyle w:val="normal0"/>
            </w:pPr>
            <w:r w:rsidRPr="00CE0804">
              <w:rPr>
                <w:b/>
              </w:rPr>
              <w:t>Multiply Mixed Numbers</w:t>
            </w:r>
          </w:p>
        </w:tc>
      </w:tr>
      <w:tr w:rsidR="00BD5829" w:rsidRPr="00BD5D23" w14:paraId="5C156FB7" w14:textId="77777777" w:rsidTr="00BD5D23">
        <w:tc>
          <w:tcPr>
            <w:tcW w:w="2268" w:type="dxa"/>
          </w:tcPr>
          <w:p w14:paraId="3FFD69FD" w14:textId="56DDB59F" w:rsidR="00BD5829" w:rsidRPr="00CE0804" w:rsidRDefault="00BD5829" w:rsidP="00BD5D23">
            <w:pPr>
              <w:pStyle w:val="normal0"/>
              <w:rPr>
                <w:b/>
              </w:rPr>
            </w:pPr>
            <w:r w:rsidRPr="00CE0804">
              <w:t>5NF5b</w:t>
            </w:r>
          </w:p>
        </w:tc>
        <w:tc>
          <w:tcPr>
            <w:tcW w:w="2790" w:type="dxa"/>
          </w:tcPr>
          <w:p w14:paraId="77D7E334" w14:textId="0B476F69" w:rsidR="00BD5829" w:rsidRPr="00CE0804" w:rsidRDefault="00BD5829" w:rsidP="00BD5D23">
            <w:pPr>
              <w:pStyle w:val="normal0"/>
              <w:rPr>
                <w:b/>
              </w:rPr>
            </w:pPr>
            <w:r w:rsidRPr="00CE0804">
              <w:t>7.10</w:t>
            </w:r>
          </w:p>
        </w:tc>
        <w:tc>
          <w:tcPr>
            <w:tcW w:w="9558" w:type="dxa"/>
          </w:tcPr>
          <w:p w14:paraId="303428FE" w14:textId="0D2871CB" w:rsidR="00BD5829" w:rsidRPr="00CE0804" w:rsidRDefault="00BD5829" w:rsidP="00BD5D23">
            <w:pPr>
              <w:pStyle w:val="normal0"/>
              <w:rPr>
                <w:b/>
              </w:rPr>
            </w:pPr>
            <w:r w:rsidRPr="00CE0804">
              <w:t>Problem Solving - Find Unknown Lengths</w:t>
            </w:r>
          </w:p>
        </w:tc>
      </w:tr>
      <w:tr w:rsidR="00BD5829" w:rsidRPr="00BD5D23" w14:paraId="69BDFB3C" w14:textId="77777777" w:rsidTr="00BD5D23">
        <w:tc>
          <w:tcPr>
            <w:tcW w:w="2268" w:type="dxa"/>
          </w:tcPr>
          <w:p w14:paraId="79A61287" w14:textId="1E4FE286" w:rsidR="00BD5829" w:rsidRPr="00CE0804" w:rsidRDefault="00BD5829" w:rsidP="00BD5D23">
            <w:pPr>
              <w:pStyle w:val="normal0"/>
            </w:pPr>
            <w:r w:rsidRPr="00CE0804">
              <w:t>5NF7a, 5NF7b</w:t>
            </w:r>
          </w:p>
        </w:tc>
        <w:tc>
          <w:tcPr>
            <w:tcW w:w="2790" w:type="dxa"/>
          </w:tcPr>
          <w:p w14:paraId="7321BDD3" w14:textId="0053B94E" w:rsidR="00BD5829" w:rsidRPr="00CE0804" w:rsidRDefault="00BD5829" w:rsidP="00BD5D23">
            <w:pPr>
              <w:pStyle w:val="normal0"/>
            </w:pPr>
            <w:r w:rsidRPr="00CE0804">
              <w:t>8.1</w:t>
            </w:r>
          </w:p>
        </w:tc>
        <w:tc>
          <w:tcPr>
            <w:tcW w:w="9558" w:type="dxa"/>
          </w:tcPr>
          <w:p w14:paraId="707C405C" w14:textId="0CF44F06" w:rsidR="00BD5829" w:rsidRPr="00CE0804" w:rsidRDefault="00BD5829" w:rsidP="00BD5D23">
            <w:pPr>
              <w:pStyle w:val="normal0"/>
            </w:pPr>
            <w:r w:rsidRPr="00CE0804">
              <w:t>Investigate - Divide Fractions &amp; Whole Numbers</w:t>
            </w:r>
            <w:r w:rsidRPr="00CE0804">
              <w:tab/>
            </w:r>
          </w:p>
        </w:tc>
      </w:tr>
      <w:tr w:rsidR="00BD5829" w:rsidRPr="00BD5D23" w14:paraId="0A9EBFE6" w14:textId="77777777" w:rsidTr="00BD5D23">
        <w:tc>
          <w:tcPr>
            <w:tcW w:w="2268" w:type="dxa"/>
          </w:tcPr>
          <w:p w14:paraId="611AF4B1" w14:textId="31B6915C" w:rsidR="00BD5829" w:rsidRPr="00CE0804" w:rsidRDefault="00BD5829" w:rsidP="00BD5D23">
            <w:pPr>
              <w:pStyle w:val="normal0"/>
            </w:pPr>
            <w:r w:rsidRPr="00CE0804">
              <w:t>5NF7b</w:t>
            </w:r>
          </w:p>
        </w:tc>
        <w:tc>
          <w:tcPr>
            <w:tcW w:w="2790" w:type="dxa"/>
          </w:tcPr>
          <w:p w14:paraId="622A1B11" w14:textId="40216CEB" w:rsidR="00BD5829" w:rsidRPr="00CE0804" w:rsidRDefault="00BD5829" w:rsidP="00BD5D23">
            <w:pPr>
              <w:pStyle w:val="normal0"/>
            </w:pPr>
            <w:r w:rsidRPr="00CE0804">
              <w:t>8.2</w:t>
            </w:r>
          </w:p>
        </w:tc>
        <w:tc>
          <w:tcPr>
            <w:tcW w:w="9558" w:type="dxa"/>
          </w:tcPr>
          <w:p w14:paraId="045D4EA5" w14:textId="7507B649" w:rsidR="00BD5829" w:rsidRPr="00CE0804" w:rsidRDefault="00BD5829" w:rsidP="00BD5D23">
            <w:pPr>
              <w:pStyle w:val="normal0"/>
            </w:pPr>
            <w:r w:rsidRPr="00CE0804">
              <w:t>Problem Solving - Use Multiplication</w:t>
            </w:r>
          </w:p>
        </w:tc>
      </w:tr>
      <w:tr w:rsidR="00BD5829" w:rsidRPr="00BD5D23" w14:paraId="1F760912" w14:textId="77777777" w:rsidTr="00BD5D23">
        <w:tc>
          <w:tcPr>
            <w:tcW w:w="2268" w:type="dxa"/>
          </w:tcPr>
          <w:p w14:paraId="5254AB42" w14:textId="5F062BFE" w:rsidR="00BD5829" w:rsidRPr="00CE0804" w:rsidRDefault="00BD5829" w:rsidP="00BD5D23">
            <w:pPr>
              <w:pStyle w:val="normal0"/>
            </w:pPr>
            <w:r w:rsidRPr="00CE0804">
              <w:rPr>
                <w:b/>
              </w:rPr>
              <w:t>5NF3</w:t>
            </w:r>
          </w:p>
        </w:tc>
        <w:tc>
          <w:tcPr>
            <w:tcW w:w="2790" w:type="dxa"/>
          </w:tcPr>
          <w:p w14:paraId="153AE5A9" w14:textId="3C186826" w:rsidR="00BD5829" w:rsidRPr="00CE0804" w:rsidRDefault="00BD5829" w:rsidP="00BD5D23">
            <w:pPr>
              <w:pStyle w:val="normal0"/>
            </w:pPr>
            <w:r w:rsidRPr="00CE0804">
              <w:rPr>
                <w:b/>
              </w:rPr>
              <w:t>8.3</w:t>
            </w:r>
          </w:p>
        </w:tc>
        <w:tc>
          <w:tcPr>
            <w:tcW w:w="9558" w:type="dxa"/>
          </w:tcPr>
          <w:p w14:paraId="0F894057" w14:textId="55E7AF27" w:rsidR="00BD5829" w:rsidRPr="00CE0804" w:rsidRDefault="00BD5829" w:rsidP="00BD5D23">
            <w:pPr>
              <w:pStyle w:val="normal0"/>
            </w:pPr>
            <w:r w:rsidRPr="00CE0804">
              <w:rPr>
                <w:b/>
              </w:rPr>
              <w:t>Connect Fractions to Division</w:t>
            </w:r>
          </w:p>
        </w:tc>
      </w:tr>
      <w:tr w:rsidR="00BD5829" w:rsidRPr="00BD5D23" w14:paraId="154B8E01" w14:textId="77777777" w:rsidTr="00BD5D23">
        <w:tc>
          <w:tcPr>
            <w:tcW w:w="2268" w:type="dxa"/>
          </w:tcPr>
          <w:p w14:paraId="1AAB7E9A" w14:textId="339B7898" w:rsidR="00BD5829" w:rsidRPr="00CE0804" w:rsidRDefault="00BD5829" w:rsidP="00BD5D23">
            <w:pPr>
              <w:pStyle w:val="normal0"/>
              <w:rPr>
                <w:b/>
              </w:rPr>
            </w:pPr>
            <w:r w:rsidRPr="00CE0804">
              <w:rPr>
                <w:b/>
              </w:rPr>
              <w:t>5NF7c</w:t>
            </w:r>
          </w:p>
        </w:tc>
        <w:tc>
          <w:tcPr>
            <w:tcW w:w="2790" w:type="dxa"/>
          </w:tcPr>
          <w:p w14:paraId="402491FE" w14:textId="0EEABCEB" w:rsidR="00BD5829" w:rsidRPr="00CE0804" w:rsidRDefault="00BD5829" w:rsidP="00BD5D23">
            <w:pPr>
              <w:pStyle w:val="normal0"/>
              <w:rPr>
                <w:b/>
              </w:rPr>
            </w:pPr>
            <w:r w:rsidRPr="00CE0804">
              <w:rPr>
                <w:b/>
              </w:rPr>
              <w:t>8.4</w:t>
            </w:r>
          </w:p>
        </w:tc>
        <w:tc>
          <w:tcPr>
            <w:tcW w:w="9558" w:type="dxa"/>
          </w:tcPr>
          <w:p w14:paraId="56019204" w14:textId="2E9B5EC3" w:rsidR="00BD5829" w:rsidRPr="00CE0804" w:rsidRDefault="00BD5829" w:rsidP="00BD5D23">
            <w:pPr>
              <w:pStyle w:val="normal0"/>
              <w:rPr>
                <w:b/>
              </w:rPr>
            </w:pPr>
            <w:r w:rsidRPr="00CE0804">
              <w:rPr>
                <w:b/>
              </w:rPr>
              <w:t>Fraction &amp; Whole umber Division</w:t>
            </w:r>
          </w:p>
        </w:tc>
      </w:tr>
      <w:tr w:rsidR="00BD5829" w:rsidRPr="00BD5D23" w14:paraId="5EEC673C" w14:textId="77777777" w:rsidTr="00BD5D23">
        <w:tc>
          <w:tcPr>
            <w:tcW w:w="2268" w:type="dxa"/>
          </w:tcPr>
          <w:p w14:paraId="252C15D2" w14:textId="1433A800" w:rsidR="00BD5829" w:rsidRPr="00CE0804" w:rsidRDefault="00BD5829" w:rsidP="00BD5D23">
            <w:pPr>
              <w:pStyle w:val="normal0"/>
              <w:rPr>
                <w:b/>
              </w:rPr>
            </w:pPr>
            <w:r w:rsidRPr="00CE0804">
              <w:rPr>
                <w:b/>
              </w:rPr>
              <w:t>5NF7c</w:t>
            </w:r>
          </w:p>
        </w:tc>
        <w:tc>
          <w:tcPr>
            <w:tcW w:w="2790" w:type="dxa"/>
          </w:tcPr>
          <w:p w14:paraId="274DEEB6" w14:textId="38536DCC" w:rsidR="00BD5829" w:rsidRPr="00CE0804" w:rsidRDefault="00BD5829" w:rsidP="00BD5D23">
            <w:pPr>
              <w:pStyle w:val="normal0"/>
              <w:rPr>
                <w:b/>
              </w:rPr>
            </w:pPr>
            <w:r w:rsidRPr="00CE0804">
              <w:rPr>
                <w:b/>
              </w:rPr>
              <w:t>8.5</w:t>
            </w:r>
          </w:p>
        </w:tc>
        <w:tc>
          <w:tcPr>
            <w:tcW w:w="9558" w:type="dxa"/>
          </w:tcPr>
          <w:p w14:paraId="73CB724A" w14:textId="3E689EBC" w:rsidR="00BD5829" w:rsidRPr="00CE0804" w:rsidRDefault="00BD5829" w:rsidP="00BD5D23">
            <w:pPr>
              <w:pStyle w:val="normal0"/>
              <w:rPr>
                <w:b/>
              </w:rPr>
            </w:pPr>
            <w:r w:rsidRPr="00CE0804">
              <w:rPr>
                <w:b/>
              </w:rPr>
              <w:t>Interpret Division with Fractions</w:t>
            </w:r>
          </w:p>
        </w:tc>
      </w:tr>
    </w:tbl>
    <w:p w14:paraId="56F735CF" w14:textId="77777777" w:rsidR="00BD5D23" w:rsidRPr="00CE0804" w:rsidRDefault="00BD5D23">
      <w:pPr>
        <w:pStyle w:val="normal0"/>
        <w:spacing w:after="0" w:line="240" w:lineRule="auto"/>
      </w:pPr>
    </w:p>
    <w:sectPr w:rsidR="00BD5D23" w:rsidRPr="00CE0804" w:rsidSect="00BD5D23">
      <w:headerReference w:type="default" r:id="rId72"/>
      <w:footerReference w:type="default" r:id="rId73"/>
      <w:pgSz w:w="15840" w:h="12240"/>
      <w:pgMar w:top="117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4914D" w14:textId="77777777" w:rsidR="00BD5829" w:rsidRDefault="00BD5829">
      <w:pPr>
        <w:spacing w:after="0" w:line="240" w:lineRule="auto"/>
      </w:pPr>
      <w:r>
        <w:separator/>
      </w:r>
    </w:p>
  </w:endnote>
  <w:endnote w:type="continuationSeparator" w:id="0">
    <w:p w14:paraId="23B14DC1" w14:textId="77777777" w:rsidR="00BD5829" w:rsidRDefault="00BD5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639F1" w14:textId="77777777" w:rsidR="00BD5829" w:rsidRDefault="00BD5829">
    <w:pPr>
      <w:pStyle w:val="normal0"/>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3924EC">
      <w:rPr>
        <w:noProof/>
      </w:rPr>
      <w:t>7</w:t>
    </w:r>
    <w:r>
      <w:fldChar w:fldCharType="end"/>
    </w:r>
  </w:p>
  <w:p w14:paraId="1309ABF1" w14:textId="77777777" w:rsidR="00BD5829" w:rsidRDefault="00BD5829">
    <w:pPr>
      <w:pStyle w:val="normal0"/>
      <w:spacing w:after="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8225C" w14:textId="77777777" w:rsidR="00BD5829" w:rsidRDefault="00BD5829">
      <w:pPr>
        <w:spacing w:after="0" w:line="240" w:lineRule="auto"/>
      </w:pPr>
      <w:r>
        <w:separator/>
      </w:r>
    </w:p>
  </w:footnote>
  <w:footnote w:type="continuationSeparator" w:id="0">
    <w:p w14:paraId="0729E957" w14:textId="77777777" w:rsidR="00BD5829" w:rsidRDefault="00BD582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1CEDB" w14:textId="77777777" w:rsidR="00BD5829" w:rsidRDefault="00BD5829" w:rsidP="00CE0804">
    <w:pPr>
      <w:pStyle w:val="normal0"/>
      <w:spacing w:after="0" w:line="240" w:lineRule="auto"/>
      <w:jc w:val="center"/>
    </w:pPr>
    <w:r>
      <w:rPr>
        <w:b/>
        <w:sz w:val="36"/>
      </w:rPr>
      <w:t xml:space="preserve">Unit Planning Guide: </w:t>
    </w:r>
    <w:r w:rsidRPr="00CE0804">
      <w:rPr>
        <w:b/>
        <w:sz w:val="36"/>
        <w:u w:val="single"/>
      </w:rPr>
      <w:t>Grade 5</w:t>
    </w:r>
    <w:r w:rsidRPr="00CE0804">
      <w:rPr>
        <w:b/>
        <w:sz w:val="36"/>
      </w:rPr>
      <w:t xml:space="preserve"> </w:t>
    </w:r>
    <w:r>
      <w:rPr>
        <w:b/>
        <w:sz w:val="36"/>
      </w:rPr>
      <w:t>Unit</w:t>
    </w:r>
    <w:r w:rsidRPr="00CE0804">
      <w:rPr>
        <w:b/>
        <w:sz w:val="36"/>
      </w:rPr>
      <w:t xml:space="preserve"> </w:t>
    </w:r>
    <w:r>
      <w:rPr>
        <w:b/>
        <w:sz w:val="36"/>
        <w:u w:val="single"/>
      </w:rPr>
      <w:t>2</w:t>
    </w:r>
    <w:r>
      <w:rPr>
        <w:b/>
        <w:sz w:val="36"/>
      </w:rPr>
      <w:t xml:space="preserve"> of </w:t>
    </w:r>
    <w:r>
      <w:rPr>
        <w:b/>
        <w:sz w:val="36"/>
        <w:u w:val="single"/>
      </w:rPr>
      <w:t>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C5E2B"/>
    <w:multiLevelType w:val="multilevel"/>
    <w:tmpl w:val="A8BE0E88"/>
    <w:lvl w:ilvl="0">
      <w:start w:val="1"/>
      <w:numFmt w:val="bullet"/>
      <w:lvlText w:val="o"/>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1D5A377F"/>
    <w:multiLevelType w:val="multilevel"/>
    <w:tmpl w:val="985C655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23746222"/>
    <w:multiLevelType w:val="hybridMultilevel"/>
    <w:tmpl w:val="F7ECB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7F5649"/>
    <w:multiLevelType w:val="hybridMultilevel"/>
    <w:tmpl w:val="F766B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A7F19"/>
    <w:multiLevelType w:val="multilevel"/>
    <w:tmpl w:val="7C12269A"/>
    <w:lvl w:ilvl="0">
      <w:start w:val="1"/>
      <w:numFmt w:val="bullet"/>
      <w:lvlText w:val="o"/>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30C06C27"/>
    <w:multiLevelType w:val="multilevel"/>
    <w:tmpl w:val="D9F08BA2"/>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6">
    <w:nsid w:val="371C704E"/>
    <w:multiLevelType w:val="multilevel"/>
    <w:tmpl w:val="3BF80838"/>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7">
    <w:nsid w:val="410475CF"/>
    <w:multiLevelType w:val="hybridMultilevel"/>
    <w:tmpl w:val="A2DA31D0"/>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8">
    <w:nsid w:val="484D726D"/>
    <w:multiLevelType w:val="hybridMultilevel"/>
    <w:tmpl w:val="1CBCD1F6"/>
    <w:lvl w:ilvl="0" w:tplc="04090001">
      <w:start w:val="1"/>
      <w:numFmt w:val="bullet"/>
      <w:lvlText w:val=""/>
      <w:lvlJc w:val="left"/>
      <w:pPr>
        <w:ind w:left="721" w:hanging="360"/>
      </w:pPr>
      <w:rPr>
        <w:rFonts w:ascii="Symbol" w:hAnsi="Symbol" w:hint="default"/>
      </w:rPr>
    </w:lvl>
    <w:lvl w:ilvl="1" w:tplc="04090003">
      <w:start w:val="1"/>
      <w:numFmt w:val="bullet"/>
      <w:lvlText w:val="o"/>
      <w:lvlJc w:val="left"/>
      <w:pPr>
        <w:ind w:left="1441" w:hanging="360"/>
      </w:pPr>
      <w:rPr>
        <w:rFonts w:ascii="Courier New" w:hAnsi="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9">
    <w:nsid w:val="4F007AA5"/>
    <w:multiLevelType w:val="hybridMultilevel"/>
    <w:tmpl w:val="BFF2438E"/>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0">
    <w:nsid w:val="52171367"/>
    <w:multiLevelType w:val="multilevel"/>
    <w:tmpl w:val="04C0AC7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5E6D5657"/>
    <w:multiLevelType w:val="hybridMultilevel"/>
    <w:tmpl w:val="CCA44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111A22"/>
    <w:multiLevelType w:val="multilevel"/>
    <w:tmpl w:val="93940D42"/>
    <w:lvl w:ilvl="0">
      <w:start w:val="1"/>
      <w:numFmt w:val="decimal"/>
      <w:lvlText w:val="MP.%1."/>
      <w:lvlJc w:val="left"/>
      <w:pPr>
        <w:ind w:left="1656" w:firstLine="1080"/>
      </w:pPr>
      <w:rPr>
        <w:rFonts w:ascii="Arial" w:eastAsia="Arial" w:hAnsi="Arial" w:cs="Arial"/>
        <w:b w:val="0"/>
        <w:i w:val="0"/>
        <w:sz w:val="20"/>
        <w:vertAlign w:val="baseline"/>
      </w:rPr>
    </w:lvl>
    <w:lvl w:ilvl="1">
      <w:start w:val="1"/>
      <w:numFmt w:val="lowerLetter"/>
      <w:lvlText w:val="%2."/>
      <w:lvlJc w:val="left"/>
      <w:pPr>
        <w:ind w:left="2160" w:firstLine="1800"/>
      </w:pPr>
      <w:rPr>
        <w:rFonts w:ascii="Arial" w:eastAsia="Arial" w:hAnsi="Arial" w:cs="Arial"/>
        <w:vertAlign w:val="baseline"/>
      </w:rPr>
    </w:lvl>
    <w:lvl w:ilvl="2">
      <w:start w:val="1"/>
      <w:numFmt w:val="lowerRoman"/>
      <w:lvlText w:val="%3."/>
      <w:lvlJc w:val="right"/>
      <w:pPr>
        <w:ind w:left="2880" w:firstLine="2700"/>
      </w:pPr>
      <w:rPr>
        <w:rFonts w:ascii="Arial" w:eastAsia="Arial" w:hAnsi="Arial" w:cs="Arial"/>
        <w:vertAlign w:val="baseline"/>
      </w:rPr>
    </w:lvl>
    <w:lvl w:ilvl="3">
      <w:start w:val="1"/>
      <w:numFmt w:val="decimal"/>
      <w:lvlText w:val="%4."/>
      <w:lvlJc w:val="left"/>
      <w:pPr>
        <w:ind w:left="3600" w:firstLine="3240"/>
      </w:pPr>
      <w:rPr>
        <w:rFonts w:ascii="Arial" w:eastAsia="Arial" w:hAnsi="Arial" w:cs="Arial"/>
        <w:vertAlign w:val="baseline"/>
      </w:rPr>
    </w:lvl>
    <w:lvl w:ilvl="4">
      <w:start w:val="1"/>
      <w:numFmt w:val="lowerLetter"/>
      <w:lvlText w:val="%5."/>
      <w:lvlJc w:val="left"/>
      <w:pPr>
        <w:ind w:left="4320" w:firstLine="3960"/>
      </w:pPr>
      <w:rPr>
        <w:rFonts w:ascii="Arial" w:eastAsia="Arial" w:hAnsi="Arial" w:cs="Arial"/>
        <w:vertAlign w:val="baseline"/>
      </w:rPr>
    </w:lvl>
    <w:lvl w:ilvl="5">
      <w:start w:val="1"/>
      <w:numFmt w:val="lowerRoman"/>
      <w:lvlText w:val="%6."/>
      <w:lvlJc w:val="right"/>
      <w:pPr>
        <w:ind w:left="5040" w:firstLine="4860"/>
      </w:pPr>
      <w:rPr>
        <w:rFonts w:ascii="Arial" w:eastAsia="Arial" w:hAnsi="Arial" w:cs="Arial"/>
        <w:vertAlign w:val="baseline"/>
      </w:rPr>
    </w:lvl>
    <w:lvl w:ilvl="6">
      <w:start w:val="1"/>
      <w:numFmt w:val="decimal"/>
      <w:lvlText w:val="%7."/>
      <w:lvlJc w:val="left"/>
      <w:pPr>
        <w:ind w:left="5760" w:firstLine="5400"/>
      </w:pPr>
      <w:rPr>
        <w:rFonts w:ascii="Arial" w:eastAsia="Arial" w:hAnsi="Arial" w:cs="Arial"/>
        <w:vertAlign w:val="baseline"/>
      </w:rPr>
    </w:lvl>
    <w:lvl w:ilvl="7">
      <w:start w:val="1"/>
      <w:numFmt w:val="lowerLetter"/>
      <w:lvlText w:val="%8."/>
      <w:lvlJc w:val="left"/>
      <w:pPr>
        <w:ind w:left="6480" w:firstLine="6120"/>
      </w:pPr>
      <w:rPr>
        <w:rFonts w:ascii="Arial" w:eastAsia="Arial" w:hAnsi="Arial" w:cs="Arial"/>
        <w:vertAlign w:val="baseline"/>
      </w:rPr>
    </w:lvl>
    <w:lvl w:ilvl="8">
      <w:start w:val="1"/>
      <w:numFmt w:val="lowerRoman"/>
      <w:lvlText w:val="%9."/>
      <w:lvlJc w:val="right"/>
      <w:pPr>
        <w:ind w:left="7200" w:firstLine="7020"/>
      </w:pPr>
      <w:rPr>
        <w:rFonts w:ascii="Arial" w:eastAsia="Arial" w:hAnsi="Arial" w:cs="Arial"/>
        <w:vertAlign w:val="baseline"/>
      </w:rPr>
    </w:lvl>
  </w:abstractNum>
  <w:abstractNum w:abstractNumId="13">
    <w:nsid w:val="6FA854B4"/>
    <w:multiLevelType w:val="multilevel"/>
    <w:tmpl w:val="96107E0E"/>
    <w:lvl w:ilvl="0">
      <w:start w:val="1"/>
      <w:numFmt w:val="bullet"/>
      <w:lvlText w:val="o"/>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4">
    <w:nsid w:val="72172167"/>
    <w:multiLevelType w:val="multilevel"/>
    <w:tmpl w:val="5D283B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77BD567A"/>
    <w:multiLevelType w:val="multilevel"/>
    <w:tmpl w:val="AC2C821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4"/>
  </w:num>
  <w:num w:numId="2">
    <w:abstractNumId w:val="1"/>
  </w:num>
  <w:num w:numId="3">
    <w:abstractNumId w:val="0"/>
  </w:num>
  <w:num w:numId="4">
    <w:abstractNumId w:val="15"/>
  </w:num>
  <w:num w:numId="5">
    <w:abstractNumId w:val="13"/>
  </w:num>
  <w:num w:numId="6">
    <w:abstractNumId w:val="5"/>
  </w:num>
  <w:num w:numId="7">
    <w:abstractNumId w:val="6"/>
  </w:num>
  <w:num w:numId="8">
    <w:abstractNumId w:val="10"/>
  </w:num>
  <w:num w:numId="9">
    <w:abstractNumId w:val="12"/>
  </w:num>
  <w:num w:numId="10">
    <w:abstractNumId w:val="14"/>
  </w:num>
  <w:num w:numId="11">
    <w:abstractNumId w:val="2"/>
  </w:num>
  <w:num w:numId="12">
    <w:abstractNumId w:val="8"/>
  </w:num>
  <w:num w:numId="13">
    <w:abstractNumId w:val="9"/>
  </w:num>
  <w:num w:numId="14">
    <w:abstractNumId w:val="11"/>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74212"/>
    <w:rsid w:val="003924EC"/>
    <w:rsid w:val="005D2A7D"/>
    <w:rsid w:val="00B74212"/>
    <w:rsid w:val="00BD5829"/>
    <w:rsid w:val="00BD5D23"/>
    <w:rsid w:val="00CE0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54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sz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CE080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E0804"/>
  </w:style>
  <w:style w:type="paragraph" w:styleId="Footer">
    <w:name w:val="footer"/>
    <w:basedOn w:val="Normal"/>
    <w:link w:val="FooterChar"/>
    <w:uiPriority w:val="99"/>
    <w:unhideWhenUsed/>
    <w:rsid w:val="00CE080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E0804"/>
  </w:style>
  <w:style w:type="character" w:styleId="Hyperlink">
    <w:name w:val="Hyperlink"/>
    <w:basedOn w:val="DefaultParagraphFont"/>
    <w:uiPriority w:val="99"/>
    <w:unhideWhenUsed/>
    <w:rsid w:val="00BD5D23"/>
    <w:rPr>
      <w:color w:val="0000FF" w:themeColor="hyperlink"/>
      <w:u w:val="single"/>
    </w:rPr>
  </w:style>
  <w:style w:type="character" w:styleId="FollowedHyperlink">
    <w:name w:val="FollowedHyperlink"/>
    <w:basedOn w:val="DefaultParagraphFont"/>
    <w:uiPriority w:val="99"/>
    <w:semiHidden/>
    <w:unhideWhenUsed/>
    <w:rsid w:val="00BD5D23"/>
    <w:rPr>
      <w:color w:val="800080" w:themeColor="followedHyperlink"/>
      <w:u w:val="single"/>
    </w:rPr>
  </w:style>
  <w:style w:type="table" w:styleId="TableGrid">
    <w:name w:val="Table Grid"/>
    <w:basedOn w:val="TableNormal"/>
    <w:uiPriority w:val="59"/>
    <w:rsid w:val="00BD5D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sz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CE080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E0804"/>
  </w:style>
  <w:style w:type="paragraph" w:styleId="Footer">
    <w:name w:val="footer"/>
    <w:basedOn w:val="Normal"/>
    <w:link w:val="FooterChar"/>
    <w:uiPriority w:val="99"/>
    <w:unhideWhenUsed/>
    <w:rsid w:val="00CE080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E0804"/>
  </w:style>
  <w:style w:type="character" w:styleId="Hyperlink">
    <w:name w:val="Hyperlink"/>
    <w:basedOn w:val="DefaultParagraphFont"/>
    <w:uiPriority w:val="99"/>
    <w:unhideWhenUsed/>
    <w:rsid w:val="00BD5D23"/>
    <w:rPr>
      <w:color w:val="0000FF" w:themeColor="hyperlink"/>
      <w:u w:val="single"/>
    </w:rPr>
  </w:style>
  <w:style w:type="character" w:styleId="FollowedHyperlink">
    <w:name w:val="FollowedHyperlink"/>
    <w:basedOn w:val="DefaultParagraphFont"/>
    <w:uiPriority w:val="99"/>
    <w:semiHidden/>
    <w:unhideWhenUsed/>
    <w:rsid w:val="00BD5D23"/>
    <w:rPr>
      <w:color w:val="800080" w:themeColor="followedHyperlink"/>
      <w:u w:val="single"/>
    </w:rPr>
  </w:style>
  <w:style w:type="table" w:styleId="TableGrid">
    <w:name w:val="Table Grid"/>
    <w:basedOn w:val="TableNormal"/>
    <w:uiPriority w:val="59"/>
    <w:rsid w:val="00BD5D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interactivesites.weebly.com/math.html" TargetMode="External"/><Relationship Id="rId14" Type="http://schemas.openxmlformats.org/officeDocument/2006/relationships/hyperlink" Target="http://www.illustrativemathematics.org/5" TargetMode="External"/><Relationship Id="rId15" Type="http://schemas.openxmlformats.org/officeDocument/2006/relationships/hyperlink" Target="http://www.illustrativemathematics.org/illustrations/293" TargetMode="External"/><Relationship Id="rId16" Type="http://schemas.openxmlformats.org/officeDocument/2006/relationships/hyperlink" Target="http://www.illustrativemathematics.org/illustrations/858" TargetMode="External"/><Relationship Id="rId17" Type="http://schemas.openxmlformats.org/officeDocument/2006/relationships/hyperlink" Target="http://www.illustrativemathematics.org/illustrations/858" TargetMode="External"/><Relationship Id="rId18" Type="http://schemas.openxmlformats.org/officeDocument/2006/relationships/hyperlink" Target="http://www.illustrativemathematics.org/illustrations/292" TargetMode="External"/><Relationship Id="rId19" Type="http://schemas.openxmlformats.org/officeDocument/2006/relationships/hyperlink" Target="http://www.illustrativemathematics.org/illustrations/882" TargetMode="External"/><Relationship Id="rId63" Type="http://schemas.openxmlformats.org/officeDocument/2006/relationships/hyperlink" Target="http://illuminations.nctm.org/LessonDetail.aspx?id=L858" TargetMode="External"/><Relationship Id="rId64" Type="http://schemas.openxmlformats.org/officeDocument/2006/relationships/hyperlink" Target="http://www.khanacademy.org/math/arithmetic/multiplication-division/v/lattice-multiplication" TargetMode="External"/><Relationship Id="rId65" Type="http://schemas.openxmlformats.org/officeDocument/2006/relationships/hyperlink" Target="http://www.brainpop.com/math/numbersandoperations/distributiveproperty/preview.weml" TargetMode="External"/><Relationship Id="rId66" Type="http://schemas.openxmlformats.org/officeDocument/2006/relationships/hyperlink" Target="http://www.learnalberta.ca/content/me5l/html/math5.html?goLesson=9" TargetMode="External"/><Relationship Id="rId67" Type="http://schemas.openxmlformats.org/officeDocument/2006/relationships/hyperlink" Target="http://www.khanacademy.org/math/cc-fifth-grade-math/cc-5th-fractions-topic/cc-5th-dividing-fractions/v/fractions-as-division" TargetMode="External"/><Relationship Id="rId68" Type="http://schemas.openxmlformats.org/officeDocument/2006/relationships/hyperlink" Target="http://www.khanacademy.org/math/cc-fifth-grade-math/cc-5th-fractions-topic/cc-5th-multiplying-fractions" TargetMode="External"/><Relationship Id="rId69" Type="http://schemas.openxmlformats.org/officeDocument/2006/relationships/hyperlink" Target="http://www.khanacademy.org/math/cc-fifth-grade-math/cc-5th-fractions-topic/cc-5th-multiplying-fractions" TargetMode="External"/><Relationship Id="rId50" Type="http://schemas.openxmlformats.org/officeDocument/2006/relationships/hyperlink" Target="http://www.k-5mathteachingresources.com/5th-grade-number-activities.html" TargetMode="External"/><Relationship Id="rId51" Type="http://schemas.openxmlformats.org/officeDocument/2006/relationships/hyperlink" Target="http://www.k-5mathteachingresources.com/support-files/multiplyingfractionsbydividingrectangles5.nf4a.pdf" TargetMode="External"/><Relationship Id="rId52" Type="http://schemas.openxmlformats.org/officeDocument/2006/relationships/hyperlink" Target="http://www.k-5mathteachingresources.com/support-files/fraction-x-fraction-word-problems.pdf" TargetMode="External"/><Relationship Id="rId53" Type="http://schemas.openxmlformats.org/officeDocument/2006/relationships/hyperlink" Target="http://www.k-5mathteachingresources.com/support-files/multiplication-and-scale-problems.pdf" TargetMode="External"/><Relationship Id="rId54" Type="http://schemas.openxmlformats.org/officeDocument/2006/relationships/hyperlink" Target="http://www.k-5mathteachingresources.com/support-files/fraction-x-mixed-no.-word-problems-5nf6.pdf" TargetMode="External"/><Relationship Id="rId55" Type="http://schemas.openxmlformats.org/officeDocument/2006/relationships/hyperlink" Target="http://www.k-5mathteachingresources.com/support-files/Whole-Number-x-Mixed-Number-Models.pdf" TargetMode="External"/><Relationship Id="rId56" Type="http://schemas.openxmlformats.org/officeDocument/2006/relationships/hyperlink" Target="http://www.k-5mathteachingresources.com/support-files/Mixed-Number-x-Fraction-Models.pdf" TargetMode="External"/><Relationship Id="rId57" Type="http://schemas.openxmlformats.org/officeDocument/2006/relationships/hyperlink" Target="http://www.k-5mathteachingresources.com/support-files/Divide-a-Unit-Fraction-by-a-Whole-Number.pdf" TargetMode="External"/><Relationship Id="rId58" Type="http://schemas.openxmlformats.org/officeDocument/2006/relationships/hyperlink" Target="http://www.k-5mathteachingresources.com/support-files/dividing-a-whole-number-by-a-unit-fraction-5.nf7b.pdf" TargetMode="External"/><Relationship Id="rId59" Type="http://schemas.openxmlformats.org/officeDocument/2006/relationships/hyperlink" Target="http://www.k-5mathteachingresources.com/support-files/Divide-a-whole-number-by-a-unit-fraction.pdf" TargetMode="External"/><Relationship Id="rId40" Type="http://schemas.openxmlformats.org/officeDocument/2006/relationships/hyperlink" Target="http://www.illustrativemathematics.org/illustrations/958" TargetMode="External"/><Relationship Id="rId41" Type="http://schemas.openxmlformats.org/officeDocument/2006/relationships/hyperlink" Target="http://www.illustrativemathematics.org/illustrations/958" TargetMode="External"/><Relationship Id="rId42" Type="http://schemas.openxmlformats.org/officeDocument/2006/relationships/hyperlink" Target="http://www.illustrativemathematics.org/illustrations/1120" TargetMode="External"/><Relationship Id="rId43" Type="http://schemas.openxmlformats.org/officeDocument/2006/relationships/hyperlink" Target="http://www.illustrativemathematics.org/illustrations/1172" TargetMode="External"/><Relationship Id="rId44" Type="http://schemas.openxmlformats.org/officeDocument/2006/relationships/hyperlink" Target="http://www.illustrativemathematics.org/illustrations/1172" TargetMode="External"/><Relationship Id="rId45" Type="http://schemas.openxmlformats.org/officeDocument/2006/relationships/hyperlink" Target="http://www.illustrativemathematics.org/illustrations/932" TargetMode="External"/><Relationship Id="rId46" Type="http://schemas.openxmlformats.org/officeDocument/2006/relationships/hyperlink" Target="http://www.k-5mathteachingresources.com/5th-grade-number-activities.html" TargetMode="External"/><Relationship Id="rId47" Type="http://schemas.openxmlformats.org/officeDocument/2006/relationships/hyperlink" Target="http://www.k-5mathteachingresources.com/5th-grade-number-activities.html" TargetMode="External"/><Relationship Id="rId48" Type="http://schemas.openxmlformats.org/officeDocument/2006/relationships/hyperlink" Target="http://www.k-5mathteachingresources.com/5th-grade-number-activities.html" TargetMode="External"/><Relationship Id="rId49" Type="http://schemas.openxmlformats.org/officeDocument/2006/relationships/hyperlink" Target="http://www.k-5mathteachingresources.com/support-files/relating-fractions-to-division-problems.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athplayground.com/fractions_mult.html" TargetMode="External"/><Relationship Id="rId9" Type="http://schemas.openxmlformats.org/officeDocument/2006/relationships/hyperlink" Target="http://www.mathplayground.com/fractions_mult.html" TargetMode="External"/><Relationship Id="rId30" Type="http://schemas.openxmlformats.org/officeDocument/2006/relationships/hyperlink" Target="http://www.illustrativemathematics.org/illustrations/295" TargetMode="External"/><Relationship Id="rId31" Type="http://schemas.openxmlformats.org/officeDocument/2006/relationships/hyperlink" Target="http://www.illustrativemathematics.org/illustrations/295" TargetMode="External"/><Relationship Id="rId32" Type="http://schemas.openxmlformats.org/officeDocument/2006/relationships/hyperlink" Target="http://www.illustrativemathematics.org/illustrations/296" TargetMode="External"/><Relationship Id="rId33" Type="http://schemas.openxmlformats.org/officeDocument/2006/relationships/hyperlink" Target="http://www.illustrativemathematics.org/illustrations/297" TargetMode="External"/><Relationship Id="rId34" Type="http://schemas.openxmlformats.org/officeDocument/2006/relationships/hyperlink" Target="http://www.illustrativemathematics.org/illustrations/609" TargetMode="External"/><Relationship Id="rId35" Type="http://schemas.openxmlformats.org/officeDocument/2006/relationships/hyperlink" Target="http://www.illustrativemathematics.org/illustrations/12" TargetMode="External"/><Relationship Id="rId36" Type="http://schemas.openxmlformats.org/officeDocument/2006/relationships/hyperlink" Target="http://www.illustrativemathematics.org/illustrations/829" TargetMode="External"/><Relationship Id="rId37" Type="http://schemas.openxmlformats.org/officeDocument/2006/relationships/hyperlink" Target="http://www.illustrativemathematics.org/illustrations/829" TargetMode="External"/><Relationship Id="rId38" Type="http://schemas.openxmlformats.org/officeDocument/2006/relationships/hyperlink" Target="http://www.illustrativemathematics.org/illustrations/1196" TargetMode="External"/><Relationship Id="rId39" Type="http://schemas.openxmlformats.org/officeDocument/2006/relationships/hyperlink" Target="http://www.illustrativemathematics.org/illustrations/1120" TargetMode="External"/><Relationship Id="rId70" Type="http://schemas.openxmlformats.org/officeDocument/2006/relationships/hyperlink" Target="http://www.khanacademy.org/math/cc-fifth-grade-math/cc-5th-fractions-topic/cc-5th-mult-frac-word-probs" TargetMode="External"/><Relationship Id="rId71" Type="http://schemas.openxmlformats.org/officeDocument/2006/relationships/hyperlink" Target="http://www.khanacademy.org/math/cc-fifth-grade-math/cc-5th-fractions-topic/cc-5th-dividing-fractions" TargetMode="External"/><Relationship Id="rId72" Type="http://schemas.openxmlformats.org/officeDocument/2006/relationships/header" Target="header1.xml"/><Relationship Id="rId20" Type="http://schemas.openxmlformats.org/officeDocument/2006/relationships/hyperlink" Target="http://www.illustrativemathematics.org/illustrations/321" TargetMode="External"/><Relationship Id="rId21" Type="http://schemas.openxmlformats.org/officeDocument/2006/relationships/hyperlink" Target="http://www.illustrativemathematics.org/illustrations/965" TargetMode="External"/><Relationship Id="rId22" Type="http://schemas.openxmlformats.org/officeDocument/2006/relationships/hyperlink" Target="http://www.illustrativemathematics.org/illustrations/22" TargetMode="External"/><Relationship Id="rId23" Type="http://schemas.openxmlformats.org/officeDocument/2006/relationships/hyperlink" Target="http://www.illustrativemathematics.org/illustrations/150" TargetMode="External"/><Relationship Id="rId24" Type="http://schemas.openxmlformats.org/officeDocument/2006/relationships/hyperlink" Target="http://www.illustrativemathematics.org/illustrations/150" TargetMode="External"/><Relationship Id="rId25" Type="http://schemas.openxmlformats.org/officeDocument/2006/relationships/hyperlink" Target="http://www.illustrativemathematics.org/illustrations/151" TargetMode="External"/><Relationship Id="rId26" Type="http://schemas.openxmlformats.org/officeDocument/2006/relationships/hyperlink" Target="http://www.illustrativemathematics.org/illustrations/164" TargetMode="External"/><Relationship Id="rId27" Type="http://schemas.openxmlformats.org/officeDocument/2006/relationships/hyperlink" Target="http://www.illustrativemathematics.org/illustrations/143" TargetMode="External"/><Relationship Id="rId28" Type="http://schemas.openxmlformats.org/officeDocument/2006/relationships/hyperlink" Target="http://www.illustrativemathematics.org/illustrations/49" TargetMode="External"/><Relationship Id="rId29" Type="http://schemas.openxmlformats.org/officeDocument/2006/relationships/hyperlink" Target="http://www.illustrativemathematics.org/illustrations/294" TargetMode="External"/><Relationship Id="rId73" Type="http://schemas.openxmlformats.org/officeDocument/2006/relationships/footer" Target="footer1.xml"/><Relationship Id="rId74" Type="http://schemas.openxmlformats.org/officeDocument/2006/relationships/fontTable" Target="fontTable.xml"/><Relationship Id="rId75" Type="http://schemas.openxmlformats.org/officeDocument/2006/relationships/theme" Target="theme/theme1.xml"/><Relationship Id="rId60" Type="http://schemas.openxmlformats.org/officeDocument/2006/relationships/hyperlink" Target="http://www.k-5mathteachingresources.com/support-files/divisionoffractionwordproblems.pdf" TargetMode="External"/><Relationship Id="rId61" Type="http://schemas.openxmlformats.org/officeDocument/2006/relationships/hyperlink" Target="http://www.k-5mathteachingresources.com/5th-grade-number-activities.html" TargetMode="External"/><Relationship Id="rId62" Type="http://schemas.openxmlformats.org/officeDocument/2006/relationships/hyperlink" Target="http://www.k-5mathteachingresources.com/5th-grade-number-activities.html" TargetMode="External"/><Relationship Id="rId10" Type="http://schemas.openxmlformats.org/officeDocument/2006/relationships/hyperlink" Target="http://www.math-play.com/soccer-math-dividing-fractions-game/soccer-math-dividing-fractions-game.html" TargetMode="External"/><Relationship Id="rId11" Type="http://schemas.openxmlformats.org/officeDocument/2006/relationships/hyperlink" Target="http://www.math-play.com/soccer-math-dividing-fractions-game/soccer-math-dividing-fractions-game.html" TargetMode="External"/><Relationship Id="rId12" Type="http://schemas.openxmlformats.org/officeDocument/2006/relationships/hyperlink" Target="http://interactivesites.weebly.com/mat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2632</Words>
  <Characters>15008</Characters>
  <Application>Microsoft Macintosh Word</Application>
  <DocSecurity>0</DocSecurity>
  <Lines>125</Lines>
  <Paragraphs>35</Paragraphs>
  <ScaleCrop>false</ScaleCrop>
  <Company/>
  <LinksUpToDate>false</LinksUpToDate>
  <CharactersWithSpaces>17605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5 Unit 2 new.docx</dc:title>
  <cp:lastModifiedBy>Tamisha Thompson</cp:lastModifiedBy>
  <cp:revision>3</cp:revision>
  <dcterms:created xsi:type="dcterms:W3CDTF">2014-06-18T19:16:00Z</dcterms:created>
  <dcterms:modified xsi:type="dcterms:W3CDTF">2014-06-18T19:59:00Z</dcterms:modified>
</cp:coreProperties>
</file>